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C888B" w14:textId="0439CEF6" w:rsidR="00331970" w:rsidRPr="00410D34" w:rsidRDefault="001F79DB">
      <w:pPr>
        <w:pStyle w:val="berschrift1"/>
        <w:numPr>
          <w:ilvl w:val="0"/>
          <w:numId w:val="1"/>
        </w:numPr>
        <w:rPr>
          <w:szCs w:val="22"/>
          <w:lang w:val="en-GB"/>
        </w:rPr>
      </w:pPr>
      <w:r w:rsidRPr="00410D34">
        <w:rPr>
          <w:szCs w:val="22"/>
          <w:lang w:val="en-GB"/>
        </w:rPr>
        <w:t>27</w:t>
      </w:r>
      <w:r w:rsidR="009F602B" w:rsidRPr="00410D34">
        <w:rPr>
          <w:szCs w:val="22"/>
          <w:lang w:val="en-GB"/>
        </w:rPr>
        <w:t>. Dominica quinta post Octavas Corporis Christi (SC P 27)</w:t>
      </w:r>
    </w:p>
    <w:tbl>
      <w:tblPr>
        <w:tblStyle w:val="Tabellenraster"/>
        <w:tblW w:w="9064" w:type="dxa"/>
        <w:tblInd w:w="17" w:type="dxa"/>
        <w:tblLayout w:type="fixed"/>
        <w:tblLook w:val="04A0" w:firstRow="1" w:lastRow="0" w:firstColumn="1" w:lastColumn="0" w:noHBand="0" w:noVBand="1"/>
      </w:tblPr>
      <w:tblGrid>
        <w:gridCol w:w="4533"/>
        <w:gridCol w:w="4531"/>
      </w:tblGrid>
      <w:tr w:rsidR="00331970" w:rsidRPr="00410D34" w14:paraId="00A9D596" w14:textId="77777777">
        <w:tc>
          <w:tcPr>
            <w:tcW w:w="4532" w:type="dxa"/>
            <w:tcBorders>
              <w:top w:val="nil"/>
              <w:left w:val="nil"/>
              <w:bottom w:val="nil"/>
              <w:right w:val="nil"/>
            </w:tcBorders>
          </w:tcPr>
          <w:p w14:paraId="36FF100B" w14:textId="77777777" w:rsidR="00331970" w:rsidRPr="00410D34" w:rsidRDefault="009F602B">
            <w:pPr>
              <w:pStyle w:val="Textkrper"/>
              <w:widowControl w:val="0"/>
              <w:rPr>
                <w:szCs w:val="22"/>
                <w:lang w:val="en-GB"/>
              </w:rPr>
            </w:pPr>
            <w:r w:rsidRPr="00410D34">
              <w:rPr>
                <w:i/>
                <w:iCs/>
                <w:szCs w:val="22"/>
                <w:lang w:val="en-GB"/>
              </w:rPr>
              <w:t>Introit</w:t>
            </w:r>
          </w:p>
        </w:tc>
        <w:tc>
          <w:tcPr>
            <w:tcW w:w="4531" w:type="dxa"/>
            <w:tcBorders>
              <w:top w:val="nil"/>
              <w:left w:val="nil"/>
              <w:bottom w:val="nil"/>
              <w:right w:val="nil"/>
            </w:tcBorders>
          </w:tcPr>
          <w:p w14:paraId="72173DC6" w14:textId="77777777" w:rsidR="00331970" w:rsidRPr="00410D34" w:rsidRDefault="00331970">
            <w:pPr>
              <w:widowControl w:val="0"/>
              <w:rPr>
                <w:rFonts w:ascii="Adobe Garamond Pro" w:hAnsi="Adobe Garamond Pro"/>
                <w:b/>
                <w:sz w:val="22"/>
                <w:szCs w:val="22"/>
                <w:lang w:val="en-GB"/>
              </w:rPr>
            </w:pPr>
          </w:p>
        </w:tc>
      </w:tr>
      <w:tr w:rsidR="00331970" w:rsidRPr="00FA6271" w14:paraId="4D174BDF" w14:textId="77777777">
        <w:tc>
          <w:tcPr>
            <w:tcW w:w="4532" w:type="dxa"/>
            <w:tcBorders>
              <w:top w:val="nil"/>
              <w:left w:val="nil"/>
              <w:bottom w:val="nil"/>
              <w:right w:val="nil"/>
            </w:tcBorders>
          </w:tcPr>
          <w:p w14:paraId="0E738A53" w14:textId="77777777" w:rsidR="00331970" w:rsidRPr="00410D34" w:rsidRDefault="005F7C2F">
            <w:pPr>
              <w:pStyle w:val="Textkrper"/>
              <w:widowControl w:val="0"/>
              <w:rPr>
                <w:szCs w:val="22"/>
                <w:lang w:val="it-IT"/>
              </w:rPr>
            </w:pPr>
            <w:r w:rsidRPr="00410D34">
              <w:rPr>
                <w:szCs w:val="22"/>
                <w:lang w:val="it-IT"/>
              </w:rPr>
              <w:t>Exaudi, Domine, vocem meam, qua clamavi ad te: adiutor meus es tu, ne derelinquas me, neque despicias me, Deus salutaris meus.</w:t>
            </w:r>
          </w:p>
        </w:tc>
        <w:tc>
          <w:tcPr>
            <w:tcW w:w="4531" w:type="dxa"/>
            <w:tcBorders>
              <w:top w:val="nil"/>
              <w:left w:val="nil"/>
              <w:bottom w:val="nil"/>
              <w:right w:val="nil"/>
            </w:tcBorders>
          </w:tcPr>
          <w:p w14:paraId="018E59CA" w14:textId="77777777" w:rsidR="00331970" w:rsidRPr="00410D34" w:rsidRDefault="005F7C2F">
            <w:pPr>
              <w:pStyle w:val="Textkrper"/>
              <w:widowControl w:val="0"/>
              <w:rPr>
                <w:szCs w:val="22"/>
                <w:lang w:val="en-GB"/>
              </w:rPr>
            </w:pPr>
            <w:r w:rsidRPr="00410D34">
              <w:rPr>
                <w:szCs w:val="22"/>
                <w:lang w:val="en-GB"/>
              </w:rPr>
              <w:t>Hear, O Lord, my voice, with which I have cried to thee: my helper, forsake me not, nor despise me, O God my saviour.</w:t>
            </w:r>
          </w:p>
        </w:tc>
      </w:tr>
      <w:tr w:rsidR="00331970" w:rsidRPr="00FA6271" w14:paraId="731C8FAB" w14:textId="77777777">
        <w:tc>
          <w:tcPr>
            <w:tcW w:w="4532" w:type="dxa"/>
            <w:tcBorders>
              <w:top w:val="nil"/>
              <w:left w:val="nil"/>
              <w:bottom w:val="nil"/>
              <w:right w:val="nil"/>
            </w:tcBorders>
          </w:tcPr>
          <w:p w14:paraId="11C69606" w14:textId="6096D467" w:rsidR="00331970" w:rsidRPr="00410D34" w:rsidRDefault="00147BA3">
            <w:pPr>
              <w:pStyle w:val="Textkrper"/>
              <w:widowControl w:val="0"/>
              <w:rPr>
                <w:szCs w:val="22"/>
                <w:lang w:val="en-GB"/>
              </w:rPr>
            </w:pPr>
            <w:r w:rsidRPr="00410D34">
              <w:rPr>
                <w:rFonts w:eastAsia="MS Mincho"/>
                <w:szCs w:val="22"/>
                <w:lang w:val="en-US"/>
              </w:rPr>
              <w:t>{</w:t>
            </w:r>
            <w:r w:rsidRPr="00410D34">
              <w:rPr>
                <w:rFonts w:eastAsia="MS Mincho"/>
                <w:szCs w:val="22"/>
                <w:highlight w:val="cyan"/>
                <w:shd w:val="clear" w:color="auto" w:fill="2A6099"/>
                <w:lang w:val="en-US"/>
              </w:rPr>
              <w:t>V</w:t>
            </w:r>
            <w:r w:rsidR="001A06DE" w:rsidRPr="00410D34">
              <w:rPr>
                <w:rFonts w:eastAsia="MS Mincho"/>
                <w:szCs w:val="22"/>
                <w:highlight w:val="cyan"/>
                <w:shd w:val="clear" w:color="auto" w:fill="2A6099"/>
                <w:lang w:val="en-US"/>
              </w:rPr>
              <w:t>.</w:t>
            </w:r>
            <w:r w:rsidRPr="00410D34">
              <w:rPr>
                <w:rFonts w:eastAsia="MS Mincho"/>
                <w:szCs w:val="22"/>
                <w:lang w:val="en-US"/>
              </w:rPr>
              <w:t>}</w:t>
            </w:r>
            <w:r w:rsidR="00CB0D2B">
              <w:rPr>
                <w:rFonts w:eastAsia="MS Mincho"/>
                <w:szCs w:val="22"/>
                <w:lang w:val="en-US"/>
              </w:rPr>
              <w:t xml:space="preserve"> </w:t>
            </w:r>
            <w:r w:rsidR="005F7C2F" w:rsidRPr="00410D34">
              <w:rPr>
                <w:rFonts w:eastAsia="MS Mincho"/>
                <w:szCs w:val="22"/>
                <w:lang w:val="en-GB"/>
              </w:rPr>
              <w:t>Dominus illuminatio mea, et salus mea: quem timebo?</w:t>
            </w:r>
          </w:p>
        </w:tc>
        <w:tc>
          <w:tcPr>
            <w:tcW w:w="4531" w:type="dxa"/>
            <w:tcBorders>
              <w:top w:val="nil"/>
              <w:left w:val="nil"/>
              <w:bottom w:val="nil"/>
              <w:right w:val="nil"/>
            </w:tcBorders>
          </w:tcPr>
          <w:p w14:paraId="0A763003" w14:textId="08E397F2" w:rsidR="00331970" w:rsidRPr="00410D34" w:rsidRDefault="001A06DE">
            <w:pPr>
              <w:pStyle w:val="Textkrper"/>
              <w:widowControl w:val="0"/>
              <w:rPr>
                <w:i/>
                <w:iCs/>
                <w:szCs w:val="22"/>
                <w:lang w:val="en-GB"/>
              </w:rPr>
            </w:pPr>
            <w:r w:rsidRPr="00410D34">
              <w:rPr>
                <w:rFonts w:eastAsia="MS Mincho"/>
                <w:szCs w:val="22"/>
                <w:lang w:val="en-US"/>
              </w:rPr>
              <w:t>{</w:t>
            </w:r>
            <w:r w:rsidRPr="00410D34">
              <w:rPr>
                <w:rFonts w:eastAsia="MS Mincho"/>
                <w:szCs w:val="22"/>
                <w:highlight w:val="cyan"/>
                <w:shd w:val="clear" w:color="auto" w:fill="2A6099"/>
                <w:lang w:val="en-US"/>
              </w:rPr>
              <w:t>V.</w:t>
            </w:r>
            <w:r w:rsidRPr="00410D34">
              <w:rPr>
                <w:rFonts w:eastAsia="MS Mincho"/>
                <w:szCs w:val="22"/>
                <w:lang w:val="en-US"/>
              </w:rPr>
              <w:t>}</w:t>
            </w:r>
            <w:r w:rsidR="00CB0D2B">
              <w:rPr>
                <w:rFonts w:eastAsia="MS Mincho"/>
                <w:szCs w:val="22"/>
                <w:lang w:val="en-US"/>
              </w:rPr>
              <w:t xml:space="preserve"> </w:t>
            </w:r>
            <w:r w:rsidR="005F7C2F" w:rsidRPr="00410D34">
              <w:rPr>
                <w:szCs w:val="22"/>
                <w:lang w:val="en-GB"/>
              </w:rPr>
              <w:t>The Lord is my light and my salvation, whom shall I fear?</w:t>
            </w:r>
          </w:p>
        </w:tc>
      </w:tr>
      <w:tr w:rsidR="00331970" w:rsidRPr="00410D34" w14:paraId="21796185" w14:textId="77777777">
        <w:tc>
          <w:tcPr>
            <w:tcW w:w="4532" w:type="dxa"/>
            <w:tcBorders>
              <w:top w:val="nil"/>
              <w:left w:val="nil"/>
              <w:bottom w:val="nil"/>
              <w:right w:val="nil"/>
            </w:tcBorders>
          </w:tcPr>
          <w:p w14:paraId="29C0963F" w14:textId="77777777" w:rsidR="00331970" w:rsidRPr="00410D34" w:rsidRDefault="009F602B">
            <w:pPr>
              <w:pStyle w:val="Textkrper"/>
              <w:widowControl w:val="0"/>
              <w:rPr>
                <w:szCs w:val="22"/>
                <w:lang w:val="en-GB"/>
              </w:rPr>
            </w:pPr>
            <w:r w:rsidRPr="00410D34">
              <w:rPr>
                <w:rFonts w:eastAsia="MS Mincho"/>
                <w:szCs w:val="22"/>
                <w:lang w:val="it-IT"/>
              </w:rPr>
              <w:t xml:space="preserve">Gloria Patri, et Filio, et Spiritui Sancto. </w:t>
            </w:r>
            <w:r w:rsidRPr="00410D34">
              <w:rPr>
                <w:rFonts w:eastAsia="MS Mincho"/>
                <w:szCs w:val="22"/>
                <w:lang w:val="en-GB"/>
              </w:rPr>
              <w:t>Sicut erat in principio, et nunc, et semper, et in saecula saeculorum. Amen.</w:t>
            </w:r>
          </w:p>
        </w:tc>
        <w:tc>
          <w:tcPr>
            <w:tcW w:w="4531" w:type="dxa"/>
            <w:tcBorders>
              <w:top w:val="nil"/>
              <w:left w:val="nil"/>
              <w:bottom w:val="nil"/>
              <w:right w:val="nil"/>
            </w:tcBorders>
          </w:tcPr>
          <w:p w14:paraId="5C50C3EE" w14:textId="77777777" w:rsidR="00331970" w:rsidRPr="00410D34" w:rsidRDefault="009F602B">
            <w:pPr>
              <w:pStyle w:val="Textkrper"/>
              <w:widowControl w:val="0"/>
              <w:rPr>
                <w:szCs w:val="22"/>
                <w:lang w:val="en-GB"/>
              </w:rPr>
            </w:pPr>
            <w:r w:rsidRPr="00410D34">
              <w:rPr>
                <w:rFonts w:eastAsia="MS Mincho"/>
                <w:szCs w:val="22"/>
                <w:lang w:val="en-GB"/>
              </w:rPr>
              <w:t>Glory be to the Father, and to the Son, and to the Holy Ghost. As it was in the beginning, is now, and ever shall be, world without end. Amen.</w:t>
            </w:r>
          </w:p>
        </w:tc>
      </w:tr>
    </w:tbl>
    <w:p w14:paraId="489EFFE9" w14:textId="77777777" w:rsidR="00331970" w:rsidRPr="00410D34" w:rsidRDefault="00331970">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331970" w:rsidRPr="00410D34" w14:paraId="3669A730" w14:textId="77777777">
        <w:tc>
          <w:tcPr>
            <w:tcW w:w="4532" w:type="dxa"/>
            <w:tcBorders>
              <w:top w:val="nil"/>
              <w:left w:val="nil"/>
              <w:bottom w:val="nil"/>
              <w:right w:val="nil"/>
            </w:tcBorders>
          </w:tcPr>
          <w:p w14:paraId="16CC6A42" w14:textId="77777777" w:rsidR="00331970" w:rsidRPr="00410D34" w:rsidRDefault="009F602B">
            <w:pPr>
              <w:pStyle w:val="Textkrper"/>
              <w:widowControl w:val="0"/>
              <w:rPr>
                <w:szCs w:val="22"/>
                <w:lang w:val="en-GB"/>
              </w:rPr>
            </w:pPr>
            <w:r w:rsidRPr="00410D34">
              <w:rPr>
                <w:i/>
                <w:iCs/>
                <w:szCs w:val="22"/>
                <w:lang w:val="en-GB"/>
              </w:rPr>
              <w:t>Alleluia</w:t>
            </w:r>
          </w:p>
        </w:tc>
        <w:tc>
          <w:tcPr>
            <w:tcW w:w="4531" w:type="dxa"/>
            <w:tcBorders>
              <w:top w:val="nil"/>
              <w:left w:val="nil"/>
              <w:bottom w:val="nil"/>
              <w:right w:val="nil"/>
            </w:tcBorders>
          </w:tcPr>
          <w:p w14:paraId="3B152CEF" w14:textId="77777777" w:rsidR="00331970" w:rsidRPr="00410D34" w:rsidRDefault="00331970">
            <w:pPr>
              <w:pStyle w:val="Textkrper"/>
              <w:widowControl w:val="0"/>
              <w:rPr>
                <w:b/>
                <w:szCs w:val="22"/>
                <w:lang w:val="en-GB"/>
              </w:rPr>
            </w:pPr>
          </w:p>
        </w:tc>
      </w:tr>
      <w:tr w:rsidR="00331970" w:rsidRPr="00410D34" w14:paraId="5749A912" w14:textId="77777777">
        <w:tc>
          <w:tcPr>
            <w:tcW w:w="4532" w:type="dxa"/>
            <w:tcBorders>
              <w:top w:val="nil"/>
              <w:left w:val="nil"/>
              <w:bottom w:val="nil"/>
              <w:right w:val="nil"/>
            </w:tcBorders>
          </w:tcPr>
          <w:p w14:paraId="0E3FB887" w14:textId="502F68A6" w:rsidR="00331970" w:rsidRPr="00410D34" w:rsidRDefault="001A06DE">
            <w:pPr>
              <w:pStyle w:val="Textkrper"/>
              <w:widowControl w:val="0"/>
              <w:rPr>
                <w:szCs w:val="22"/>
                <w:lang w:val="it-IT"/>
              </w:rPr>
            </w:pPr>
            <w:r w:rsidRPr="00410D34">
              <w:rPr>
                <w:rFonts w:eastAsia="MS Mincho"/>
                <w:szCs w:val="22"/>
                <w:lang w:val="en-US"/>
              </w:rPr>
              <w:t>{</w:t>
            </w:r>
            <w:r w:rsidRPr="00410D34">
              <w:rPr>
                <w:rFonts w:eastAsia="MS Mincho"/>
                <w:szCs w:val="22"/>
                <w:highlight w:val="cyan"/>
                <w:shd w:val="clear" w:color="auto" w:fill="2A6099"/>
                <w:lang w:val="en-US"/>
              </w:rPr>
              <w:t>V.</w:t>
            </w:r>
            <w:r w:rsidRPr="00410D34">
              <w:rPr>
                <w:rFonts w:eastAsia="MS Mincho"/>
                <w:szCs w:val="22"/>
                <w:lang w:val="en-US"/>
              </w:rPr>
              <w:t>}</w:t>
            </w:r>
            <w:r w:rsidR="00CB0D2B">
              <w:rPr>
                <w:rFonts w:eastAsia="MS Mincho"/>
                <w:szCs w:val="22"/>
                <w:lang w:val="it-IT"/>
              </w:rPr>
              <w:t xml:space="preserve"> I</w:t>
            </w:r>
            <w:r w:rsidR="005F7C2F" w:rsidRPr="00410D34">
              <w:rPr>
                <w:szCs w:val="22"/>
                <w:lang w:val="it-IT"/>
              </w:rPr>
              <w:t>n te, Domine, speravi, non confundar in aeternum: in tua iustitia libera me, et eripe me: inclina ad me aurem tuam, accelera ut eripias me.</w:t>
            </w:r>
          </w:p>
        </w:tc>
        <w:tc>
          <w:tcPr>
            <w:tcW w:w="4531" w:type="dxa"/>
            <w:tcBorders>
              <w:top w:val="nil"/>
              <w:left w:val="nil"/>
              <w:bottom w:val="nil"/>
              <w:right w:val="nil"/>
            </w:tcBorders>
          </w:tcPr>
          <w:p w14:paraId="3D96CF96" w14:textId="6DE3D3A8" w:rsidR="005F7C2F" w:rsidRPr="00410D34" w:rsidRDefault="001A06DE" w:rsidP="005F7C2F">
            <w:pPr>
              <w:pStyle w:val="Textkrper"/>
              <w:widowControl w:val="0"/>
              <w:rPr>
                <w:szCs w:val="22"/>
                <w:lang w:val="en-GB"/>
              </w:rPr>
            </w:pPr>
            <w:r w:rsidRPr="00410D34">
              <w:rPr>
                <w:rFonts w:eastAsia="MS Mincho"/>
                <w:szCs w:val="22"/>
                <w:lang w:val="en-US"/>
              </w:rPr>
              <w:t>{</w:t>
            </w:r>
            <w:r w:rsidRPr="00410D34">
              <w:rPr>
                <w:rFonts w:eastAsia="MS Mincho"/>
                <w:szCs w:val="22"/>
                <w:highlight w:val="cyan"/>
                <w:shd w:val="clear" w:color="auto" w:fill="2A6099"/>
                <w:lang w:val="en-US"/>
              </w:rPr>
              <w:t>V.</w:t>
            </w:r>
            <w:r w:rsidRPr="00410D34">
              <w:rPr>
                <w:rFonts w:eastAsia="MS Mincho"/>
                <w:szCs w:val="22"/>
                <w:lang w:val="en-US"/>
              </w:rPr>
              <w:t>}</w:t>
            </w:r>
            <w:r w:rsidR="00CB0D2B">
              <w:rPr>
                <w:rFonts w:eastAsia="MS Mincho"/>
                <w:szCs w:val="22"/>
                <w:lang w:val="en-US"/>
              </w:rPr>
              <w:t xml:space="preserve"> </w:t>
            </w:r>
            <w:r w:rsidR="005F7C2F" w:rsidRPr="00410D34">
              <w:rPr>
                <w:szCs w:val="22"/>
                <w:lang w:val="en-GB"/>
              </w:rPr>
              <w:t>In thee, O Lord, have I hoped, let me never be confounded: deliver me in thy justice, and save me: bow down thy ear to me: make haste to deliver me.</w:t>
            </w:r>
          </w:p>
          <w:p w14:paraId="5DA67E57" w14:textId="77777777" w:rsidR="00331970" w:rsidRPr="00410D34" w:rsidRDefault="005F7C2F" w:rsidP="005F7C2F">
            <w:pPr>
              <w:pStyle w:val="Textkrper"/>
              <w:widowControl w:val="0"/>
              <w:rPr>
                <w:szCs w:val="22"/>
                <w:lang w:val="en-GB"/>
              </w:rPr>
            </w:pPr>
            <w:r w:rsidRPr="00410D34">
              <w:rPr>
                <w:szCs w:val="22"/>
                <w:lang w:val="en-GB"/>
              </w:rPr>
              <w:t xml:space="preserve">(adapted from </w:t>
            </w:r>
            <w:r w:rsidRPr="00410D34">
              <w:rPr>
                <w:i/>
                <w:szCs w:val="22"/>
                <w:lang w:val="en-GB"/>
              </w:rPr>
              <w:t>RDC</w:t>
            </w:r>
            <w:r w:rsidRPr="00410D34">
              <w:rPr>
                <w:szCs w:val="22"/>
                <w:lang w:val="en-GB"/>
              </w:rPr>
              <w:t>)</w:t>
            </w:r>
          </w:p>
        </w:tc>
      </w:tr>
    </w:tbl>
    <w:p w14:paraId="3FE7ECBC" w14:textId="77777777" w:rsidR="00331970" w:rsidRPr="00410D34" w:rsidRDefault="00331970">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331970" w:rsidRPr="00410D34" w14:paraId="7CC04DEB" w14:textId="77777777">
        <w:tc>
          <w:tcPr>
            <w:tcW w:w="4532" w:type="dxa"/>
            <w:tcBorders>
              <w:top w:val="nil"/>
              <w:left w:val="nil"/>
              <w:bottom w:val="nil"/>
              <w:right w:val="nil"/>
            </w:tcBorders>
          </w:tcPr>
          <w:p w14:paraId="3F71AFEE" w14:textId="77777777" w:rsidR="00331970" w:rsidRPr="00410D34" w:rsidRDefault="009F602B">
            <w:pPr>
              <w:pStyle w:val="Textkrper"/>
              <w:widowControl w:val="0"/>
              <w:rPr>
                <w:szCs w:val="22"/>
                <w:lang w:val="en-GB"/>
              </w:rPr>
            </w:pPr>
            <w:r w:rsidRPr="00410D34">
              <w:rPr>
                <w:i/>
                <w:iCs/>
                <w:szCs w:val="22"/>
                <w:lang w:val="en-GB"/>
              </w:rPr>
              <w:t>Communion</w:t>
            </w:r>
          </w:p>
        </w:tc>
        <w:tc>
          <w:tcPr>
            <w:tcW w:w="4531" w:type="dxa"/>
            <w:tcBorders>
              <w:top w:val="nil"/>
              <w:left w:val="nil"/>
              <w:bottom w:val="nil"/>
              <w:right w:val="nil"/>
            </w:tcBorders>
          </w:tcPr>
          <w:p w14:paraId="077709D1" w14:textId="77777777" w:rsidR="00331970" w:rsidRPr="00410D34" w:rsidRDefault="00331970">
            <w:pPr>
              <w:pStyle w:val="Textkrper"/>
              <w:widowControl w:val="0"/>
              <w:rPr>
                <w:b/>
                <w:szCs w:val="22"/>
                <w:lang w:val="en-GB"/>
              </w:rPr>
            </w:pPr>
          </w:p>
        </w:tc>
      </w:tr>
      <w:tr w:rsidR="00331970" w:rsidRPr="00CB0D2B" w14:paraId="41F9C116" w14:textId="77777777">
        <w:tc>
          <w:tcPr>
            <w:tcW w:w="4532" w:type="dxa"/>
            <w:tcBorders>
              <w:top w:val="nil"/>
              <w:left w:val="nil"/>
              <w:bottom w:val="nil"/>
              <w:right w:val="nil"/>
            </w:tcBorders>
          </w:tcPr>
          <w:p w14:paraId="787A3D02" w14:textId="77777777" w:rsidR="00331970" w:rsidRPr="00410D34" w:rsidRDefault="005F7C2F">
            <w:pPr>
              <w:pStyle w:val="Textkrper"/>
              <w:widowControl w:val="0"/>
              <w:rPr>
                <w:szCs w:val="22"/>
                <w:lang w:val="en-GB"/>
              </w:rPr>
            </w:pPr>
            <w:r w:rsidRPr="00410D34">
              <w:rPr>
                <w:szCs w:val="22"/>
                <w:lang w:val="en-GB"/>
              </w:rPr>
              <w:t>Unam petii a Domino, hanc requiram: ut inhabitem in domo Domini omnibus diebus vitae meae.</w:t>
            </w:r>
          </w:p>
        </w:tc>
        <w:tc>
          <w:tcPr>
            <w:tcW w:w="4531" w:type="dxa"/>
            <w:tcBorders>
              <w:top w:val="nil"/>
              <w:left w:val="nil"/>
              <w:bottom w:val="nil"/>
              <w:right w:val="nil"/>
            </w:tcBorders>
          </w:tcPr>
          <w:p w14:paraId="048373AF" w14:textId="77777777" w:rsidR="00331970" w:rsidRPr="00410D34" w:rsidRDefault="005F7C2F">
            <w:pPr>
              <w:pStyle w:val="Textkrper"/>
              <w:widowControl w:val="0"/>
              <w:rPr>
                <w:szCs w:val="22"/>
                <w:lang w:val="en-GB"/>
              </w:rPr>
            </w:pPr>
            <w:r w:rsidRPr="00410D34">
              <w:rPr>
                <w:szCs w:val="22"/>
                <w:lang w:val="en-GB"/>
              </w:rPr>
              <w:t>One thing I have asked of the Lord, this will I seek after: that I may dwell in the house of the Lord all the days of my life.</w:t>
            </w:r>
          </w:p>
        </w:tc>
      </w:tr>
    </w:tbl>
    <w:p w14:paraId="257151E5" w14:textId="77777777" w:rsidR="00331970" w:rsidRPr="00410D34" w:rsidRDefault="009F602B">
      <w:pPr>
        <w:pStyle w:val="berschrift2"/>
        <w:numPr>
          <w:ilvl w:val="1"/>
          <w:numId w:val="1"/>
        </w:numPr>
        <w:rPr>
          <w:szCs w:val="22"/>
          <w:lang w:val="en-GB"/>
        </w:rPr>
      </w:pPr>
      <w:r w:rsidRPr="00410D34">
        <w:rPr>
          <w:szCs w:val="22"/>
        </w:rPr>
        <w:t>Text</w:t>
      </w:r>
    </w:p>
    <w:p w14:paraId="2C9D387C" w14:textId="1E5537C3" w:rsidR="00410D34" w:rsidRPr="00410D34" w:rsidRDefault="005F7C2F" w:rsidP="00410D34">
      <w:pPr>
        <w:pStyle w:val="Listenabsatz"/>
        <w:numPr>
          <w:ilvl w:val="1"/>
          <w:numId w:val="1"/>
        </w:numPr>
        <w:spacing w:line="240" w:lineRule="auto"/>
        <w:rPr>
          <w:rFonts w:ascii="Adobe Garamond Pro" w:eastAsiaTheme="minorEastAsia" w:hAnsi="Adobe Garamond Pro" w:cstheme="minorBidi"/>
          <w:color w:val="auto"/>
          <w:sz w:val="22"/>
          <w:szCs w:val="22"/>
          <w:lang w:val="en-GB" w:eastAsia="de-DE"/>
        </w:rPr>
      </w:pPr>
      <w:r w:rsidRPr="00410D34">
        <w:rPr>
          <w:rFonts w:ascii="Adobe Garamond Pro" w:eastAsiaTheme="minorEastAsia" w:hAnsi="Adobe Garamond Pro" w:cstheme="minorBidi"/>
          <w:color w:val="auto"/>
          <w:sz w:val="22"/>
          <w:szCs w:val="22"/>
          <w:lang w:val="en-GB" w:eastAsia="de-DE"/>
        </w:rPr>
        <w:t xml:space="preserve">The text in Senfl’s setting shows some deviations from the </w:t>
      </w:r>
      <w:r w:rsidRPr="00410D34">
        <w:rPr>
          <w:rFonts w:ascii="Adobe Garamond Pro" w:eastAsiaTheme="minorEastAsia" w:hAnsi="Adobe Garamond Pro" w:cstheme="minorBidi"/>
          <w:i/>
          <w:color w:val="auto"/>
          <w:sz w:val="22"/>
          <w:szCs w:val="22"/>
          <w:lang w:val="en-GB" w:eastAsia="de-DE"/>
        </w:rPr>
        <w:t>Missale Frisingense</w:t>
      </w:r>
      <w:r w:rsidRPr="00410D34">
        <w:rPr>
          <w:rFonts w:ascii="Adobe Garamond Pro" w:eastAsiaTheme="minorEastAsia" w:hAnsi="Adobe Garamond Pro" w:cstheme="minorBidi"/>
          <w:color w:val="auto"/>
          <w:sz w:val="22"/>
          <w:szCs w:val="22"/>
          <w:lang w:val="en-GB" w:eastAsia="de-DE"/>
        </w:rPr>
        <w:t xml:space="preserve"> (1520), fols. 146</w:t>
      </w:r>
      <w:r w:rsidRPr="00410D34">
        <w:rPr>
          <w:rFonts w:ascii="Adobe Garamond Pro" w:eastAsiaTheme="minorEastAsia" w:hAnsi="Adobe Garamond Pro" w:cstheme="minorBidi"/>
          <w:color w:val="auto"/>
          <w:sz w:val="22"/>
          <w:szCs w:val="22"/>
          <w:vertAlign w:val="superscript"/>
          <w:lang w:val="en-GB" w:eastAsia="de-DE"/>
        </w:rPr>
        <w:t>v</w:t>
      </w:r>
      <w:r w:rsidRPr="00410D34">
        <w:rPr>
          <w:rFonts w:ascii="Adobe Garamond Pro" w:eastAsiaTheme="minorEastAsia" w:hAnsi="Adobe Garamond Pro" w:cstheme="minorBidi"/>
          <w:color w:val="auto"/>
          <w:sz w:val="22"/>
          <w:szCs w:val="22"/>
          <w:lang w:val="en-GB" w:eastAsia="de-DE"/>
        </w:rPr>
        <w:t>–</w:t>
      </w:r>
      <w:r w:rsidR="00124B00" w:rsidRPr="00410D34">
        <w:rPr>
          <w:rFonts w:ascii="Adobe Garamond Pro" w:eastAsiaTheme="minorEastAsia" w:hAnsi="Adobe Garamond Pro" w:cstheme="minorBidi"/>
          <w:color w:val="auto"/>
          <w:sz w:val="22"/>
          <w:szCs w:val="22"/>
          <w:lang w:val="en-GB" w:eastAsia="de-DE"/>
        </w:rPr>
        <w:t>14</w:t>
      </w:r>
      <w:r w:rsidRPr="00410D34">
        <w:rPr>
          <w:rFonts w:ascii="Adobe Garamond Pro" w:eastAsiaTheme="minorEastAsia" w:hAnsi="Adobe Garamond Pro" w:cstheme="minorBidi"/>
          <w:color w:val="auto"/>
          <w:sz w:val="22"/>
          <w:szCs w:val="22"/>
          <w:lang w:val="en-GB" w:eastAsia="de-DE"/>
        </w:rPr>
        <w:t>7</w:t>
      </w:r>
      <w:r w:rsidRPr="00410D34">
        <w:rPr>
          <w:rFonts w:ascii="Adobe Garamond Pro" w:eastAsiaTheme="minorEastAsia" w:hAnsi="Adobe Garamond Pro" w:cstheme="minorBidi"/>
          <w:color w:val="auto"/>
          <w:sz w:val="22"/>
          <w:szCs w:val="22"/>
          <w:vertAlign w:val="superscript"/>
          <w:lang w:val="en-GB" w:eastAsia="de-DE"/>
        </w:rPr>
        <w:t>r</w:t>
      </w:r>
      <w:r w:rsidRPr="00410D34">
        <w:rPr>
          <w:rFonts w:ascii="Adobe Garamond Pro" w:eastAsiaTheme="minorEastAsia" w:hAnsi="Adobe Garamond Pro" w:cstheme="minorBidi"/>
          <w:color w:val="auto"/>
          <w:sz w:val="22"/>
          <w:szCs w:val="22"/>
          <w:lang w:val="en-GB" w:eastAsia="de-DE"/>
        </w:rPr>
        <w:t xml:space="preserve">: </w:t>
      </w:r>
      <w:r w:rsidR="00124B00" w:rsidRPr="00410D34">
        <w:rPr>
          <w:rFonts w:ascii="Adobe Garamond Pro" w:eastAsiaTheme="minorEastAsia" w:hAnsi="Adobe Garamond Pro" w:cstheme="minorBidi"/>
          <w:color w:val="auto"/>
          <w:sz w:val="22"/>
          <w:szCs w:val="22"/>
          <w:lang w:val="en-GB" w:eastAsia="de-DE"/>
        </w:rPr>
        <w:t>i</w:t>
      </w:r>
      <w:r w:rsidRPr="00410D34">
        <w:rPr>
          <w:rFonts w:ascii="Adobe Garamond Pro" w:eastAsiaTheme="minorEastAsia" w:hAnsi="Adobe Garamond Pro" w:cstheme="minorBidi"/>
          <w:color w:val="auto"/>
          <w:sz w:val="22"/>
          <w:szCs w:val="22"/>
          <w:lang w:val="en-GB" w:eastAsia="de-DE"/>
        </w:rPr>
        <w:t xml:space="preserve">n the </w:t>
      </w:r>
      <w:r w:rsidR="00CB0D2B">
        <w:rPr>
          <w:rFonts w:ascii="Adobe Garamond Pro" w:eastAsiaTheme="minorEastAsia" w:hAnsi="Adobe Garamond Pro" w:cstheme="minorBidi"/>
          <w:color w:val="auto"/>
          <w:sz w:val="22"/>
          <w:szCs w:val="22"/>
          <w:lang w:val="en-GB" w:eastAsia="de-DE"/>
        </w:rPr>
        <w:t>I</w:t>
      </w:r>
      <w:r w:rsidRPr="00410D34">
        <w:rPr>
          <w:rFonts w:ascii="Adobe Garamond Pro" w:eastAsiaTheme="minorEastAsia" w:hAnsi="Adobe Garamond Pro" w:cstheme="minorBidi"/>
          <w:color w:val="auto"/>
          <w:sz w:val="22"/>
          <w:szCs w:val="22"/>
          <w:lang w:val="en-GB" w:eastAsia="de-DE"/>
        </w:rPr>
        <w:t xml:space="preserve">ntroit, </w:t>
      </w:r>
      <w:r w:rsidR="00124B00" w:rsidRPr="00410D34">
        <w:rPr>
          <w:rFonts w:ascii="Adobe Garamond Pro" w:eastAsiaTheme="minorEastAsia" w:hAnsi="Adobe Garamond Pro" w:cstheme="minorBidi"/>
          <w:color w:val="auto"/>
          <w:sz w:val="22"/>
          <w:szCs w:val="22"/>
          <w:lang w:val="en-GB" w:eastAsia="de-DE"/>
        </w:rPr>
        <w:t xml:space="preserve">the word ‘Domine’ is omitted in </w:t>
      </w:r>
      <w:r w:rsidRPr="00410D34">
        <w:rPr>
          <w:rFonts w:ascii="Adobe Garamond Pro" w:eastAsiaTheme="minorEastAsia" w:hAnsi="Adobe Garamond Pro" w:cstheme="minorBidi"/>
          <w:color w:val="auto"/>
          <w:sz w:val="22"/>
          <w:szCs w:val="22"/>
          <w:lang w:val="en-GB" w:eastAsia="de-DE"/>
        </w:rPr>
        <w:t xml:space="preserve">the </w:t>
      </w:r>
      <w:r w:rsidRPr="00410D34">
        <w:rPr>
          <w:rFonts w:ascii="Adobe Garamond Pro" w:eastAsiaTheme="minorEastAsia" w:hAnsi="Adobe Garamond Pro" w:cstheme="minorBidi"/>
          <w:i/>
          <w:color w:val="auto"/>
          <w:sz w:val="22"/>
          <w:szCs w:val="22"/>
          <w:lang w:val="en-GB" w:eastAsia="de-DE"/>
        </w:rPr>
        <w:t>Missale Frisingense</w:t>
      </w:r>
      <w:r w:rsidRPr="00410D34">
        <w:rPr>
          <w:rFonts w:ascii="Adobe Garamond Pro" w:eastAsiaTheme="minorEastAsia" w:hAnsi="Adobe Garamond Pro" w:cstheme="minorBidi"/>
          <w:color w:val="auto"/>
          <w:sz w:val="22"/>
          <w:szCs w:val="22"/>
          <w:lang w:val="en-GB" w:eastAsia="de-DE"/>
        </w:rPr>
        <w:t xml:space="preserve"> (1520)</w:t>
      </w:r>
      <w:r w:rsidR="00124B00" w:rsidRPr="00410D34">
        <w:rPr>
          <w:rFonts w:ascii="Adobe Garamond Pro" w:eastAsiaTheme="minorEastAsia" w:hAnsi="Adobe Garamond Pro" w:cstheme="minorBidi"/>
          <w:color w:val="auto"/>
          <w:sz w:val="22"/>
          <w:szCs w:val="22"/>
          <w:lang w:val="en-GB" w:eastAsia="de-DE"/>
        </w:rPr>
        <w:t>.</w:t>
      </w:r>
      <w:r w:rsidRPr="00410D34">
        <w:rPr>
          <w:rFonts w:ascii="Adobe Garamond Pro" w:eastAsiaTheme="minorEastAsia" w:hAnsi="Adobe Garamond Pro" w:cstheme="minorBidi"/>
          <w:color w:val="auto"/>
          <w:sz w:val="22"/>
          <w:szCs w:val="22"/>
          <w:lang w:val="en-GB" w:eastAsia="de-DE"/>
        </w:rPr>
        <w:t xml:space="preserve"> </w:t>
      </w:r>
      <w:r w:rsidR="00410D34" w:rsidRPr="00410D34">
        <w:rPr>
          <w:rFonts w:ascii="Adobe Garamond Pro" w:hAnsi="Adobe Garamond Pro"/>
          <w:sz w:val="22"/>
          <w:szCs w:val="22"/>
          <w:lang w:val="en-GB"/>
        </w:rPr>
        <w:t xml:space="preserve">Senfl and the </w:t>
      </w:r>
      <w:r w:rsidR="00410D34" w:rsidRPr="00410D34">
        <w:rPr>
          <w:rFonts w:ascii="Adobe Garamond Pro" w:hAnsi="Adobe Garamond Pro"/>
          <w:i/>
          <w:iCs/>
          <w:sz w:val="22"/>
          <w:szCs w:val="22"/>
          <w:lang w:val="en-GB"/>
        </w:rPr>
        <w:t>Graduale Pataviense</w:t>
      </w:r>
      <w:r w:rsidR="00410D34" w:rsidRPr="00410D34">
        <w:rPr>
          <w:rFonts w:ascii="Adobe Garamond Pro" w:hAnsi="Adobe Garamond Pro"/>
          <w:sz w:val="22"/>
          <w:szCs w:val="22"/>
          <w:lang w:val="en-GB"/>
        </w:rPr>
        <w:t xml:space="preserve"> (1511), fol. 105</w:t>
      </w:r>
      <w:r w:rsidR="00410D34" w:rsidRPr="00410D34">
        <w:rPr>
          <w:rFonts w:ascii="Adobe Garamond Pro" w:hAnsi="Adobe Garamond Pro"/>
          <w:sz w:val="22"/>
          <w:szCs w:val="22"/>
          <w:vertAlign w:val="superscript"/>
          <w:lang w:val="en-GB"/>
        </w:rPr>
        <w:t>r</w:t>
      </w:r>
      <w:r w:rsidR="00410D34" w:rsidRPr="00410D34">
        <w:rPr>
          <w:rFonts w:ascii="Adobe Garamond Pro" w:hAnsi="Adobe Garamond Pro"/>
          <w:sz w:val="22"/>
          <w:szCs w:val="22"/>
          <w:lang w:val="en-GB"/>
        </w:rPr>
        <w:t xml:space="preserve"> also use the phrase ‘adiutor meus es tu’ (2nd person singular present indicative active), while the </w:t>
      </w:r>
      <w:r w:rsidR="00410D34" w:rsidRPr="00410D34">
        <w:rPr>
          <w:rFonts w:ascii="Adobe Garamond Pro" w:hAnsi="Adobe Garamond Pro"/>
          <w:i/>
          <w:iCs/>
          <w:sz w:val="22"/>
          <w:szCs w:val="22"/>
          <w:lang w:val="en-GB"/>
        </w:rPr>
        <w:t>Missale Frisingense</w:t>
      </w:r>
      <w:r w:rsidR="00410D34" w:rsidRPr="00410D34">
        <w:rPr>
          <w:rFonts w:ascii="Adobe Garamond Pro" w:hAnsi="Adobe Garamond Pro"/>
          <w:sz w:val="22"/>
          <w:szCs w:val="22"/>
          <w:lang w:val="en-GB"/>
        </w:rPr>
        <w:t xml:space="preserve"> (1520), fol. 146</w:t>
      </w:r>
      <w:r w:rsidR="00410D34" w:rsidRPr="00410D34">
        <w:rPr>
          <w:rFonts w:ascii="Adobe Garamond Pro" w:hAnsi="Adobe Garamond Pro"/>
          <w:sz w:val="22"/>
          <w:szCs w:val="22"/>
          <w:vertAlign w:val="superscript"/>
          <w:lang w:val="en-GB"/>
        </w:rPr>
        <w:t>v</w:t>
      </w:r>
      <w:r w:rsidR="00410D34" w:rsidRPr="00410D34">
        <w:rPr>
          <w:rFonts w:ascii="Adobe Garamond Pro" w:hAnsi="Adobe Garamond Pro"/>
          <w:sz w:val="22"/>
          <w:szCs w:val="22"/>
          <w:lang w:val="en-GB"/>
        </w:rPr>
        <w:t xml:space="preserve">, and the </w:t>
      </w:r>
      <w:r w:rsidR="00410D34" w:rsidRPr="00410D34">
        <w:rPr>
          <w:rFonts w:ascii="Adobe Garamond Pro" w:hAnsi="Adobe Garamond Pro"/>
          <w:i/>
          <w:iCs/>
          <w:sz w:val="22"/>
          <w:szCs w:val="22"/>
          <w:lang w:val="en-GB"/>
        </w:rPr>
        <w:t>Graduale Gregorianum</w:t>
      </w:r>
      <w:r w:rsidR="00410D34" w:rsidRPr="00410D34">
        <w:rPr>
          <w:rFonts w:ascii="Adobe Garamond Pro" w:hAnsi="Adobe Garamond Pro"/>
          <w:sz w:val="22"/>
          <w:szCs w:val="22"/>
          <w:lang w:val="en-GB"/>
        </w:rPr>
        <w:t xml:space="preserve"> (1510), fol. 70</w:t>
      </w:r>
      <w:r w:rsidR="00410D34" w:rsidRPr="00410D34">
        <w:rPr>
          <w:rFonts w:ascii="Adobe Garamond Pro" w:hAnsi="Adobe Garamond Pro"/>
          <w:sz w:val="22"/>
          <w:szCs w:val="22"/>
          <w:vertAlign w:val="superscript"/>
          <w:lang w:val="en-GB"/>
        </w:rPr>
        <w:t>v</w:t>
      </w:r>
      <w:r w:rsidR="00410D34" w:rsidRPr="00410D34">
        <w:rPr>
          <w:rFonts w:ascii="Adobe Garamond Pro" w:hAnsi="Adobe Garamond Pro"/>
          <w:sz w:val="22"/>
          <w:szCs w:val="22"/>
          <w:lang w:val="en-GB"/>
        </w:rPr>
        <w:t xml:space="preserve"> [recte: 69</w:t>
      </w:r>
      <w:r w:rsidR="00410D34" w:rsidRPr="00410D34">
        <w:rPr>
          <w:rFonts w:ascii="Adobe Garamond Pro" w:hAnsi="Adobe Garamond Pro"/>
          <w:sz w:val="22"/>
          <w:szCs w:val="22"/>
          <w:vertAlign w:val="superscript"/>
          <w:lang w:val="en-GB"/>
        </w:rPr>
        <w:t>v</w:t>
      </w:r>
      <w:r w:rsidR="00410D34" w:rsidRPr="00410D34">
        <w:rPr>
          <w:rFonts w:ascii="Adobe Garamond Pro" w:hAnsi="Adobe Garamond Pro"/>
          <w:sz w:val="22"/>
          <w:szCs w:val="22"/>
          <w:lang w:val="en-GB"/>
        </w:rPr>
        <w:t>] note ‘esto’ (2nd person singular future active imperative).</w:t>
      </w:r>
      <w:r w:rsidR="00410D34" w:rsidRPr="00410D34">
        <w:rPr>
          <w:rFonts w:ascii="Adobe Garamond Pro" w:eastAsiaTheme="minorEastAsia" w:hAnsi="Adobe Garamond Pro" w:cstheme="minorBidi"/>
          <w:color w:val="auto"/>
          <w:sz w:val="22"/>
          <w:szCs w:val="22"/>
          <w:lang w:val="en-GB" w:eastAsia="de-DE"/>
        </w:rPr>
        <w:t xml:space="preserve"> </w:t>
      </w:r>
      <w:r w:rsidR="00410D34" w:rsidRPr="00410D34">
        <w:rPr>
          <w:rFonts w:ascii="Adobe Garamond Pro" w:eastAsiaTheme="minorEastAsia" w:hAnsi="Adobe Garamond Pro" w:cstheme="minorBidi"/>
          <w:sz w:val="22"/>
          <w:szCs w:val="22"/>
          <w:lang w:val="en-GB"/>
        </w:rPr>
        <w:t xml:space="preserve">Finally, Senfl’s setting of the Alleluia verse, as well as the other liturgical sources, differs from the </w:t>
      </w:r>
      <w:r w:rsidR="00410D34" w:rsidRPr="00410D34">
        <w:rPr>
          <w:rFonts w:ascii="Adobe Garamond Pro" w:eastAsiaTheme="minorEastAsia" w:hAnsi="Adobe Garamond Pro" w:cstheme="minorBidi"/>
          <w:i/>
          <w:iCs/>
          <w:sz w:val="22"/>
          <w:szCs w:val="22"/>
          <w:lang w:val="en-GB"/>
        </w:rPr>
        <w:t>Missale Frisingense</w:t>
      </w:r>
      <w:r w:rsidR="00410D34" w:rsidRPr="00410D34">
        <w:rPr>
          <w:rFonts w:ascii="Adobe Garamond Pro" w:eastAsiaTheme="minorEastAsia" w:hAnsi="Adobe Garamond Pro" w:cstheme="minorBidi"/>
          <w:sz w:val="22"/>
          <w:szCs w:val="22"/>
          <w:lang w:val="en-GB"/>
        </w:rPr>
        <w:t>, fol. 147</w:t>
      </w:r>
      <w:r w:rsidR="00410D34" w:rsidRPr="00410D34">
        <w:rPr>
          <w:rFonts w:ascii="Adobe Garamond Pro" w:eastAsiaTheme="minorEastAsia" w:hAnsi="Adobe Garamond Pro" w:cstheme="minorBidi"/>
          <w:sz w:val="22"/>
          <w:szCs w:val="22"/>
          <w:vertAlign w:val="superscript"/>
          <w:lang w:val="en-GB"/>
        </w:rPr>
        <w:t>r</w:t>
      </w:r>
      <w:r w:rsidR="00410D34" w:rsidRPr="00410D34">
        <w:rPr>
          <w:rFonts w:ascii="Adobe Garamond Pro" w:eastAsiaTheme="minorEastAsia" w:hAnsi="Adobe Garamond Pro" w:cstheme="minorBidi"/>
          <w:sz w:val="22"/>
          <w:szCs w:val="22"/>
          <w:lang w:val="en-GB"/>
        </w:rPr>
        <w:t xml:space="preserve">, by a reversed word order at ‘tua iustitia’. In view of these differences, the text in Senfl’s setting corresponds most closely to the </w:t>
      </w:r>
      <w:r w:rsidR="00410D34" w:rsidRPr="00410D34">
        <w:rPr>
          <w:rFonts w:ascii="Adobe Garamond Pro" w:eastAsiaTheme="minorEastAsia" w:hAnsi="Adobe Garamond Pro" w:cstheme="minorBidi"/>
          <w:i/>
          <w:iCs/>
          <w:sz w:val="22"/>
          <w:szCs w:val="22"/>
          <w:lang w:val="en-GB"/>
        </w:rPr>
        <w:t>Graduale Pataviense</w:t>
      </w:r>
      <w:r w:rsidR="00410D34" w:rsidRPr="00410D34">
        <w:rPr>
          <w:rFonts w:ascii="Adobe Garamond Pro" w:eastAsiaTheme="minorEastAsia" w:hAnsi="Adobe Garamond Pro" w:cstheme="minorBidi"/>
          <w:sz w:val="22"/>
          <w:szCs w:val="22"/>
          <w:lang w:val="en-GB"/>
        </w:rPr>
        <w:t xml:space="preserve"> (1511), fol. 105</w:t>
      </w:r>
      <w:r w:rsidR="00410D34" w:rsidRPr="00410D34">
        <w:rPr>
          <w:rFonts w:ascii="Adobe Garamond Pro" w:eastAsiaTheme="minorEastAsia" w:hAnsi="Adobe Garamond Pro" w:cstheme="minorBidi"/>
          <w:sz w:val="22"/>
          <w:szCs w:val="22"/>
          <w:vertAlign w:val="superscript"/>
          <w:lang w:val="en-GB"/>
        </w:rPr>
        <w:t>r–v</w:t>
      </w:r>
      <w:r w:rsidR="00410D34" w:rsidRPr="00410D34">
        <w:rPr>
          <w:rFonts w:ascii="Adobe Garamond Pro" w:eastAsiaTheme="minorEastAsia" w:hAnsi="Adobe Garamond Pro" w:cstheme="minorBidi"/>
          <w:sz w:val="22"/>
          <w:szCs w:val="22"/>
          <w:lang w:val="en-GB"/>
        </w:rPr>
        <w:t>.</w:t>
      </w:r>
    </w:p>
    <w:p w14:paraId="754D6B22" w14:textId="398E8BFD" w:rsidR="00331970" w:rsidRPr="00410D34" w:rsidRDefault="009F602B">
      <w:pPr>
        <w:pStyle w:val="berschrift2"/>
        <w:numPr>
          <w:ilvl w:val="1"/>
          <w:numId w:val="1"/>
        </w:numPr>
        <w:rPr>
          <w:szCs w:val="22"/>
          <w:lang w:val="en-GB"/>
        </w:rPr>
      </w:pPr>
      <w:r w:rsidRPr="00410D34">
        <w:rPr>
          <w:szCs w:val="22"/>
          <w:lang w:val="en-GB"/>
        </w:rPr>
        <w:t>Cantus firmus</w:t>
      </w:r>
    </w:p>
    <w:p w14:paraId="7613024E" w14:textId="1890CC3D" w:rsidR="0018456D" w:rsidRPr="0018456D" w:rsidRDefault="005F7C2F" w:rsidP="0018456D">
      <w:pPr>
        <w:pStyle w:val="Textkrper"/>
        <w:rPr>
          <w:szCs w:val="22"/>
          <w:lang w:val="en-GB"/>
        </w:rPr>
      </w:pPr>
      <w:r w:rsidRPr="0018456D">
        <w:rPr>
          <w:szCs w:val="22"/>
          <w:lang w:val="en-GB"/>
        </w:rPr>
        <w:t xml:space="preserve">The bassus in Senfl’s polyphonic setting </w:t>
      </w:r>
      <w:r w:rsidR="00A4538D" w:rsidRPr="0018456D">
        <w:rPr>
          <w:szCs w:val="22"/>
          <w:lang w:val="en-GB"/>
        </w:rPr>
        <w:t>corresponds closely</w:t>
      </w:r>
      <w:r w:rsidRPr="0018456D">
        <w:rPr>
          <w:szCs w:val="22"/>
          <w:lang w:val="en-GB"/>
        </w:rPr>
        <w:t xml:space="preserve"> to the monophonic version both in the </w:t>
      </w:r>
      <w:bookmarkStart w:id="0" w:name="_Hlk144277348"/>
      <w:r w:rsidRPr="0018456D">
        <w:rPr>
          <w:i/>
          <w:szCs w:val="22"/>
          <w:lang w:val="en-GB"/>
        </w:rPr>
        <w:t>Graduale Pataviense</w:t>
      </w:r>
      <w:r w:rsidRPr="0018456D">
        <w:rPr>
          <w:szCs w:val="22"/>
          <w:lang w:val="en-GB"/>
        </w:rPr>
        <w:t xml:space="preserve"> (1511), fol. 10</w:t>
      </w:r>
      <w:r w:rsidR="00B9161C" w:rsidRPr="0018456D">
        <w:rPr>
          <w:szCs w:val="22"/>
          <w:lang w:val="en-GB"/>
        </w:rPr>
        <w:t>5</w:t>
      </w:r>
      <w:r w:rsidR="00B9161C" w:rsidRPr="0018456D">
        <w:rPr>
          <w:szCs w:val="22"/>
          <w:vertAlign w:val="superscript"/>
          <w:lang w:val="en-GB"/>
        </w:rPr>
        <w:t>r–v</w:t>
      </w:r>
      <w:bookmarkEnd w:id="0"/>
      <w:r w:rsidRPr="0018456D">
        <w:rPr>
          <w:szCs w:val="22"/>
          <w:lang w:val="en-GB"/>
        </w:rPr>
        <w:t xml:space="preserve">, and the </w:t>
      </w:r>
      <w:r w:rsidRPr="0018456D">
        <w:rPr>
          <w:i/>
          <w:szCs w:val="22"/>
          <w:lang w:val="en-GB"/>
        </w:rPr>
        <w:t>Graduale Gregorianum</w:t>
      </w:r>
      <w:r w:rsidRPr="0018456D">
        <w:rPr>
          <w:szCs w:val="22"/>
          <w:lang w:val="en-GB"/>
        </w:rPr>
        <w:t xml:space="preserve"> (1510), fols. 70</w:t>
      </w:r>
      <w:r w:rsidRPr="0018456D">
        <w:rPr>
          <w:szCs w:val="22"/>
          <w:vertAlign w:val="superscript"/>
          <w:lang w:val="en-GB"/>
        </w:rPr>
        <w:t>v</w:t>
      </w:r>
      <w:r w:rsidRPr="0018456D">
        <w:rPr>
          <w:szCs w:val="22"/>
          <w:lang w:val="en-GB"/>
        </w:rPr>
        <w:t xml:space="preserve"> [</w:t>
      </w:r>
      <w:r w:rsidRPr="0018456D">
        <w:rPr>
          <w:i/>
          <w:szCs w:val="22"/>
          <w:lang w:val="en-GB"/>
        </w:rPr>
        <w:t>recte</w:t>
      </w:r>
      <w:r w:rsidRPr="0018456D">
        <w:rPr>
          <w:szCs w:val="22"/>
          <w:lang w:val="en-GB"/>
        </w:rPr>
        <w:t>: 69</w:t>
      </w:r>
      <w:r w:rsidRPr="0018456D">
        <w:rPr>
          <w:szCs w:val="22"/>
          <w:vertAlign w:val="superscript"/>
          <w:lang w:val="en-GB"/>
        </w:rPr>
        <w:t>v</w:t>
      </w:r>
      <w:r w:rsidRPr="0018456D">
        <w:rPr>
          <w:szCs w:val="22"/>
          <w:lang w:val="en-GB"/>
        </w:rPr>
        <w:t>]–70</w:t>
      </w:r>
      <w:r w:rsidRPr="0018456D">
        <w:rPr>
          <w:szCs w:val="22"/>
          <w:vertAlign w:val="superscript"/>
          <w:lang w:val="en-GB"/>
        </w:rPr>
        <w:t>v</w:t>
      </w:r>
      <w:r w:rsidRPr="0018456D">
        <w:rPr>
          <w:szCs w:val="22"/>
          <w:lang w:val="en-GB"/>
        </w:rPr>
        <w:t xml:space="preserve">. </w:t>
      </w:r>
      <w:r w:rsidR="0018456D" w:rsidRPr="0018456D">
        <w:rPr>
          <w:szCs w:val="22"/>
          <w:lang w:val="en-GB"/>
        </w:rPr>
        <w:t xml:space="preserve">However, some melismas (e.g., in the words ‘in aeternum’ and ‘eripe’ of the Alleluia verse) appear simplified in Senfl’s setting or have been omitted. In the edition, the Alleluia chant is added according to the </w:t>
      </w:r>
      <w:r w:rsidR="0018456D" w:rsidRPr="0018456D">
        <w:rPr>
          <w:i/>
          <w:iCs/>
          <w:szCs w:val="22"/>
          <w:lang w:val="en-GB"/>
        </w:rPr>
        <w:t>Graduale Pataviense</w:t>
      </w:r>
      <w:r w:rsidR="0018456D" w:rsidRPr="0018456D">
        <w:rPr>
          <w:szCs w:val="22"/>
          <w:lang w:val="en-GB"/>
        </w:rPr>
        <w:t xml:space="preserve"> (1511), fol. 105</w:t>
      </w:r>
      <w:r w:rsidR="0018456D" w:rsidRPr="0018456D">
        <w:rPr>
          <w:szCs w:val="22"/>
          <w:vertAlign w:val="superscript"/>
          <w:lang w:val="en-GB"/>
        </w:rPr>
        <w:t>r</w:t>
      </w:r>
      <w:r w:rsidR="0018456D" w:rsidRPr="0018456D">
        <w:rPr>
          <w:szCs w:val="22"/>
          <w:lang w:val="en-GB"/>
        </w:rPr>
        <w:t xml:space="preserve">, since the rising fourth at the beginning of the polyphonic movement corresponds better to this source than to the </w:t>
      </w:r>
      <w:r w:rsidR="0018456D" w:rsidRPr="0018456D">
        <w:rPr>
          <w:i/>
          <w:iCs/>
          <w:szCs w:val="22"/>
          <w:lang w:val="en-GB"/>
        </w:rPr>
        <w:t>Graduale Gregorianum</w:t>
      </w:r>
      <w:r w:rsidR="0018456D" w:rsidRPr="0018456D">
        <w:rPr>
          <w:szCs w:val="22"/>
          <w:lang w:val="en-GB"/>
        </w:rPr>
        <w:t xml:space="preserve"> (1510), which notes an ascending second. The cantus firmus of the Communion is set a fifth lower in Senfl’s composition than in the two liturgical sources.</w:t>
      </w:r>
    </w:p>
    <w:p w14:paraId="0E5EA844" w14:textId="0607D8C0" w:rsidR="00331970" w:rsidRPr="00410D34" w:rsidRDefault="009F602B">
      <w:pPr>
        <w:pStyle w:val="berschrift2"/>
        <w:numPr>
          <w:ilvl w:val="1"/>
          <w:numId w:val="1"/>
        </w:numPr>
        <w:rPr>
          <w:szCs w:val="22"/>
          <w:lang w:val="en-GB"/>
        </w:rPr>
      </w:pPr>
      <w:r w:rsidRPr="00410D34">
        <w:rPr>
          <w:szCs w:val="22"/>
          <w:lang w:val="en-GB"/>
        </w:rPr>
        <w:t>Principal Source</w:t>
      </w:r>
    </w:p>
    <w:tbl>
      <w:tblPr>
        <w:tblStyle w:val="Tabellenraster"/>
        <w:tblW w:w="8901" w:type="dxa"/>
        <w:tblInd w:w="17" w:type="dxa"/>
        <w:tblLayout w:type="fixed"/>
        <w:tblLook w:val="04A0" w:firstRow="1" w:lastRow="0" w:firstColumn="1" w:lastColumn="0" w:noHBand="0" w:noVBand="1"/>
      </w:tblPr>
      <w:tblGrid>
        <w:gridCol w:w="809"/>
        <w:gridCol w:w="8092"/>
      </w:tblGrid>
      <w:tr w:rsidR="00331970" w:rsidRPr="00CB0D2B" w14:paraId="3947C91D" w14:textId="77777777">
        <w:tc>
          <w:tcPr>
            <w:tcW w:w="809" w:type="dxa"/>
            <w:tcBorders>
              <w:top w:val="nil"/>
              <w:left w:val="nil"/>
              <w:bottom w:val="nil"/>
              <w:right w:val="nil"/>
            </w:tcBorders>
          </w:tcPr>
          <w:p w14:paraId="6069E7FB" w14:textId="77777777" w:rsidR="00331970" w:rsidRPr="00410D34" w:rsidRDefault="005F7C2F">
            <w:pPr>
              <w:pStyle w:val="Textkrper"/>
              <w:widowControl w:val="0"/>
              <w:rPr>
                <w:b/>
                <w:szCs w:val="22"/>
                <w:lang w:val="en-GB"/>
              </w:rPr>
            </w:pPr>
            <w:r w:rsidRPr="00410D34">
              <w:rPr>
                <w:b/>
                <w:szCs w:val="22"/>
                <w:lang w:val="en-GB"/>
              </w:rPr>
              <w:t>Mun</w:t>
            </w:r>
            <w:r w:rsidRPr="00410D34">
              <w:rPr>
                <w:b/>
                <w:szCs w:val="22"/>
                <w:vertAlign w:val="superscript"/>
                <w:lang w:val="en-GB"/>
              </w:rPr>
              <w:t>1</w:t>
            </w:r>
          </w:p>
        </w:tc>
        <w:tc>
          <w:tcPr>
            <w:tcW w:w="8091" w:type="dxa"/>
            <w:tcBorders>
              <w:top w:val="nil"/>
              <w:left w:val="nil"/>
              <w:bottom w:val="nil"/>
              <w:right w:val="nil"/>
            </w:tcBorders>
          </w:tcPr>
          <w:p w14:paraId="59F579A0" w14:textId="11DADC50" w:rsidR="00331970" w:rsidRPr="00410D34" w:rsidRDefault="005F7C2F">
            <w:pPr>
              <w:pStyle w:val="Textkrper"/>
              <w:widowControl w:val="0"/>
              <w:rPr>
                <w:szCs w:val="22"/>
                <w:lang w:val="en-GB"/>
              </w:rPr>
            </w:pPr>
            <w:r w:rsidRPr="00410D34">
              <w:rPr>
                <w:szCs w:val="22"/>
                <w:lang w:val="en-GB"/>
              </w:rPr>
              <w:t>D-Mbs Mus.ms. 25, [nos. 19–21], fols. 114</w:t>
            </w:r>
            <w:r w:rsidRPr="00410D34">
              <w:rPr>
                <w:szCs w:val="22"/>
                <w:vertAlign w:val="superscript"/>
                <w:lang w:val="en-GB"/>
              </w:rPr>
              <w:t>v</w:t>
            </w:r>
            <w:r w:rsidRPr="00410D34">
              <w:rPr>
                <w:szCs w:val="22"/>
                <w:lang w:val="en-GB"/>
              </w:rPr>
              <w:t>–126</w:t>
            </w:r>
            <w:r w:rsidRPr="00410D34">
              <w:rPr>
                <w:szCs w:val="22"/>
                <w:vertAlign w:val="superscript"/>
                <w:lang w:val="en-GB"/>
              </w:rPr>
              <w:t>r</w:t>
            </w:r>
            <w:r w:rsidRPr="00410D34">
              <w:rPr>
                <w:szCs w:val="22"/>
                <w:lang w:val="en-GB"/>
              </w:rPr>
              <w:t xml:space="preserve"> (D, Ct, T, B), </w:t>
            </w:r>
            <w:r w:rsidRPr="00410D34">
              <w:rPr>
                <w:i/>
                <w:szCs w:val="22"/>
                <w:lang w:val="en-GB"/>
              </w:rPr>
              <w:t>L. S.</w:t>
            </w:r>
            <w:r w:rsidRPr="00410D34">
              <w:rPr>
                <w:szCs w:val="22"/>
                <w:lang w:val="en-GB"/>
              </w:rPr>
              <w:t xml:space="preserve">, </w:t>
            </w:r>
            <w:r w:rsidR="001A06DE" w:rsidRPr="00410D34">
              <w:rPr>
                <w:szCs w:val="22"/>
                <w:lang w:val="en-GB"/>
              </w:rPr>
              <w:t xml:space="preserve">heading: </w:t>
            </w:r>
            <w:r w:rsidR="001A06DE" w:rsidRPr="00410D34">
              <w:rPr>
                <w:i/>
                <w:szCs w:val="22"/>
                <w:lang w:val="en-GB"/>
              </w:rPr>
              <w:t>Dominica Quinta: Introit</w:t>
            </w:r>
            <w:r w:rsidR="001A06DE" w:rsidRPr="00410D34">
              <w:rPr>
                <w:szCs w:val="22"/>
                <w:lang w:val="en-GB"/>
              </w:rPr>
              <w:t>[</w:t>
            </w:r>
            <w:r w:rsidR="001A06DE" w:rsidRPr="00410D34">
              <w:rPr>
                <w:i/>
                <w:szCs w:val="22"/>
                <w:lang w:val="en-GB"/>
              </w:rPr>
              <w:t>us</w:t>
            </w:r>
            <w:r w:rsidR="001A06DE" w:rsidRPr="00410D34">
              <w:rPr>
                <w:szCs w:val="22"/>
                <w:lang w:val="en-GB"/>
              </w:rPr>
              <w:t>]</w:t>
            </w:r>
            <w:r w:rsidRPr="00410D34">
              <w:rPr>
                <w:szCs w:val="22"/>
                <w:lang w:val="en-GB"/>
              </w:rPr>
              <w:t>, text in all voices</w:t>
            </w:r>
          </w:p>
        </w:tc>
      </w:tr>
    </w:tbl>
    <w:p w14:paraId="11FB3D26" w14:textId="77777777" w:rsidR="00331970" w:rsidRPr="00410D34" w:rsidRDefault="009F602B">
      <w:pPr>
        <w:pStyle w:val="berschrift2"/>
        <w:numPr>
          <w:ilvl w:val="1"/>
          <w:numId w:val="1"/>
        </w:numPr>
        <w:rPr>
          <w:szCs w:val="22"/>
          <w:lang w:val="en-GB"/>
        </w:rPr>
      </w:pPr>
      <w:r w:rsidRPr="00410D34">
        <w:rPr>
          <w:szCs w:val="22"/>
          <w:lang w:val="en-GB"/>
        </w:rPr>
        <w:t>Other Source</w:t>
      </w:r>
    </w:p>
    <w:tbl>
      <w:tblPr>
        <w:tblStyle w:val="Tabellenraster"/>
        <w:tblW w:w="8901" w:type="dxa"/>
        <w:tblInd w:w="17" w:type="dxa"/>
        <w:tblLayout w:type="fixed"/>
        <w:tblLook w:val="04A0" w:firstRow="1" w:lastRow="0" w:firstColumn="1" w:lastColumn="0" w:noHBand="0" w:noVBand="1"/>
      </w:tblPr>
      <w:tblGrid>
        <w:gridCol w:w="809"/>
        <w:gridCol w:w="8092"/>
      </w:tblGrid>
      <w:tr w:rsidR="00331970" w:rsidRPr="00CB0D2B" w14:paraId="156C703E" w14:textId="77777777">
        <w:tc>
          <w:tcPr>
            <w:tcW w:w="809" w:type="dxa"/>
            <w:tcBorders>
              <w:top w:val="nil"/>
              <w:left w:val="nil"/>
              <w:bottom w:val="nil"/>
              <w:right w:val="nil"/>
            </w:tcBorders>
          </w:tcPr>
          <w:p w14:paraId="6E658596" w14:textId="77777777" w:rsidR="00331970" w:rsidRPr="00410D34" w:rsidRDefault="005F7C2F">
            <w:pPr>
              <w:pStyle w:val="Textkrper"/>
              <w:widowControl w:val="0"/>
              <w:rPr>
                <w:b/>
                <w:szCs w:val="22"/>
                <w:lang w:val="en-GB"/>
              </w:rPr>
            </w:pPr>
            <w:r w:rsidRPr="00410D34">
              <w:rPr>
                <w:b/>
                <w:szCs w:val="22"/>
                <w:lang w:val="en-GB"/>
              </w:rPr>
              <w:t>Bud</w:t>
            </w:r>
            <w:r w:rsidRPr="00410D34">
              <w:rPr>
                <w:b/>
                <w:szCs w:val="22"/>
                <w:vertAlign w:val="superscript"/>
                <w:lang w:val="en-GB"/>
              </w:rPr>
              <w:t>1</w:t>
            </w:r>
          </w:p>
        </w:tc>
        <w:tc>
          <w:tcPr>
            <w:tcW w:w="8091" w:type="dxa"/>
            <w:tcBorders>
              <w:top w:val="nil"/>
              <w:left w:val="nil"/>
              <w:bottom w:val="nil"/>
              <w:right w:val="nil"/>
            </w:tcBorders>
          </w:tcPr>
          <w:p w14:paraId="47C2C0D4" w14:textId="29F4A016" w:rsidR="00331970" w:rsidRPr="00410D34" w:rsidRDefault="005F7C2F">
            <w:pPr>
              <w:pStyle w:val="Textkrper"/>
              <w:widowControl w:val="0"/>
              <w:rPr>
                <w:szCs w:val="22"/>
                <w:lang w:val="en-GB"/>
              </w:rPr>
            </w:pPr>
            <w:r w:rsidRPr="00410D34">
              <w:rPr>
                <w:szCs w:val="22"/>
                <w:lang w:val="en-GB"/>
              </w:rPr>
              <w:t xml:space="preserve">H-Bn Ms. Mus. Bártfa 22, [nos. 1858–60], no. 178 (T), anon., </w:t>
            </w:r>
            <w:r w:rsidR="001A06DE" w:rsidRPr="00410D34">
              <w:rPr>
                <w:szCs w:val="22"/>
                <w:lang w:val="en-GB"/>
              </w:rPr>
              <w:t>heading</w:t>
            </w:r>
            <w:r w:rsidRPr="00410D34">
              <w:rPr>
                <w:szCs w:val="22"/>
                <w:lang w:val="en-GB"/>
              </w:rPr>
              <w:t xml:space="preserve">: </w:t>
            </w:r>
            <w:r w:rsidRPr="00410D34">
              <w:rPr>
                <w:i/>
                <w:szCs w:val="22"/>
                <w:lang w:val="en-GB"/>
              </w:rPr>
              <w:t>Dom</w:t>
            </w:r>
            <w:r w:rsidRPr="00410D34">
              <w:rPr>
                <w:szCs w:val="22"/>
                <w:lang w:val="en-GB"/>
              </w:rPr>
              <w:t>[</w:t>
            </w:r>
            <w:r w:rsidRPr="00410D34">
              <w:rPr>
                <w:i/>
                <w:szCs w:val="22"/>
                <w:lang w:val="en-GB"/>
              </w:rPr>
              <w:t>in</w:t>
            </w:r>
            <w:r w:rsidRPr="00410D34">
              <w:rPr>
                <w:szCs w:val="22"/>
                <w:lang w:val="en-GB"/>
              </w:rPr>
              <w:t>]</w:t>
            </w:r>
            <w:r w:rsidRPr="00410D34">
              <w:rPr>
                <w:i/>
                <w:szCs w:val="22"/>
                <w:lang w:val="en-GB"/>
              </w:rPr>
              <w:t>ica</w:t>
            </w:r>
            <w:r w:rsidRPr="00410D34">
              <w:rPr>
                <w:szCs w:val="22"/>
                <w:lang w:val="en-GB"/>
              </w:rPr>
              <w:t xml:space="preserve"> </w:t>
            </w:r>
            <w:r w:rsidRPr="00410D34">
              <w:rPr>
                <w:i/>
                <w:szCs w:val="22"/>
                <w:lang w:val="en-GB"/>
              </w:rPr>
              <w:t>Quinta</w:t>
            </w:r>
            <w:r w:rsidRPr="00410D34">
              <w:rPr>
                <w:szCs w:val="22"/>
                <w:lang w:val="en-GB"/>
              </w:rPr>
              <w:t xml:space="preserve">, T only, mm. 32–47 </w:t>
            </w:r>
            <w:r w:rsidR="00B97C95" w:rsidRPr="00410D34">
              <w:rPr>
                <w:szCs w:val="22"/>
                <w:lang w:val="en-GB"/>
              </w:rPr>
              <w:t xml:space="preserve">of </w:t>
            </w:r>
            <w:r w:rsidR="00C13712">
              <w:rPr>
                <w:szCs w:val="22"/>
                <w:lang w:val="en-GB"/>
              </w:rPr>
              <w:t>C</w:t>
            </w:r>
            <w:r w:rsidR="00B97C95" w:rsidRPr="00410D34">
              <w:rPr>
                <w:szCs w:val="22"/>
                <w:lang w:val="en-GB"/>
              </w:rPr>
              <w:t xml:space="preserve">ommunion </w:t>
            </w:r>
            <w:r w:rsidRPr="00410D34">
              <w:rPr>
                <w:szCs w:val="22"/>
                <w:lang w:val="en-GB"/>
              </w:rPr>
              <w:t>missing due to loss of paper, text in extant voice</w:t>
            </w:r>
          </w:p>
        </w:tc>
      </w:tr>
    </w:tbl>
    <w:p w14:paraId="7C1AAB39" w14:textId="77777777" w:rsidR="00331970" w:rsidRPr="00410D34" w:rsidRDefault="009F602B">
      <w:pPr>
        <w:pStyle w:val="berschrift2"/>
        <w:numPr>
          <w:ilvl w:val="1"/>
          <w:numId w:val="1"/>
        </w:numPr>
        <w:rPr>
          <w:szCs w:val="22"/>
          <w:lang w:val="en-GB"/>
        </w:rPr>
      </w:pPr>
      <w:r w:rsidRPr="00410D34">
        <w:rPr>
          <w:szCs w:val="22"/>
          <w:lang w:val="en-GB"/>
        </w:rPr>
        <w:lastRenderedPageBreak/>
        <w:t>Source Evaluation</w:t>
      </w:r>
    </w:p>
    <w:p w14:paraId="2627AC75" w14:textId="77777777" w:rsidR="005F7C2F" w:rsidRPr="00410D34" w:rsidRDefault="005F7C2F" w:rsidP="005F7C2F">
      <w:pPr>
        <w:pStyle w:val="Textkrper"/>
        <w:numPr>
          <w:ilvl w:val="0"/>
          <w:numId w:val="1"/>
        </w:numPr>
        <w:rPr>
          <w:szCs w:val="22"/>
          <w:lang w:val="en-GB"/>
        </w:rPr>
      </w:pPr>
      <w:r w:rsidRPr="00410D34">
        <w:rPr>
          <w:szCs w:val="22"/>
          <w:lang w:val="en-GB"/>
        </w:rPr>
        <w:t xml:space="preserve">While </w:t>
      </w:r>
      <w:r w:rsidRPr="00410D34">
        <w:rPr>
          <w:b/>
          <w:szCs w:val="22"/>
          <w:lang w:val="en-GB"/>
        </w:rPr>
        <w:t>Mun</w:t>
      </w:r>
      <w:r w:rsidRPr="00410D34">
        <w:rPr>
          <w:b/>
          <w:szCs w:val="22"/>
          <w:vertAlign w:val="superscript"/>
          <w:lang w:val="en-GB"/>
        </w:rPr>
        <w:t>1</w:t>
      </w:r>
      <w:r w:rsidRPr="00410D34">
        <w:rPr>
          <w:szCs w:val="22"/>
          <w:lang w:val="en-GB"/>
        </w:rPr>
        <w:t xml:space="preserve"> transmits a complete version of the cycle with all four voices, with </w:t>
      </w:r>
      <w:r w:rsidRPr="00410D34">
        <w:rPr>
          <w:b/>
          <w:szCs w:val="22"/>
          <w:lang w:val="en-GB"/>
        </w:rPr>
        <w:t>Bud</w:t>
      </w:r>
      <w:r w:rsidRPr="00410D34">
        <w:rPr>
          <w:b/>
          <w:szCs w:val="22"/>
          <w:vertAlign w:val="superscript"/>
          <w:lang w:val="en-GB"/>
        </w:rPr>
        <w:t>1</w:t>
      </w:r>
      <w:r w:rsidRPr="00410D34">
        <w:rPr>
          <w:szCs w:val="22"/>
          <w:lang w:val="en-GB"/>
        </w:rPr>
        <w:t xml:space="preserve"> only a tenor partbook has survived. Except for the text placement of some syllables and minor distinctions like some erroneously wrong-pitched notes that derive from the copying process, the version in </w:t>
      </w:r>
      <w:r w:rsidRPr="00410D34">
        <w:rPr>
          <w:b/>
          <w:szCs w:val="22"/>
          <w:lang w:val="en-GB"/>
        </w:rPr>
        <w:t>Bud</w:t>
      </w:r>
      <w:r w:rsidRPr="00410D34">
        <w:rPr>
          <w:b/>
          <w:szCs w:val="22"/>
          <w:vertAlign w:val="superscript"/>
          <w:lang w:val="en-GB"/>
        </w:rPr>
        <w:t>1</w:t>
      </w:r>
      <w:r w:rsidRPr="00410D34">
        <w:rPr>
          <w:szCs w:val="22"/>
          <w:lang w:val="en-GB"/>
        </w:rPr>
        <w:t xml:space="preserve"> corresponds closely with </w:t>
      </w:r>
      <w:r w:rsidRPr="00410D34">
        <w:rPr>
          <w:b/>
          <w:szCs w:val="22"/>
          <w:lang w:val="en-GB"/>
        </w:rPr>
        <w:t>Mun</w:t>
      </w:r>
      <w:r w:rsidRPr="00410D34">
        <w:rPr>
          <w:b/>
          <w:szCs w:val="22"/>
          <w:vertAlign w:val="superscript"/>
          <w:lang w:val="en-GB"/>
        </w:rPr>
        <w:t>1</w:t>
      </w:r>
      <w:r w:rsidRPr="00410D34">
        <w:rPr>
          <w:szCs w:val="22"/>
          <w:lang w:val="en-GB"/>
        </w:rPr>
        <w:t xml:space="preserve">. However, </w:t>
      </w:r>
      <w:r w:rsidRPr="00410D34">
        <w:rPr>
          <w:b/>
          <w:szCs w:val="22"/>
          <w:lang w:val="en-GB"/>
        </w:rPr>
        <w:t>Bud</w:t>
      </w:r>
      <w:r w:rsidRPr="00410D34">
        <w:rPr>
          <w:b/>
          <w:szCs w:val="22"/>
          <w:vertAlign w:val="superscript"/>
          <w:lang w:val="en-GB"/>
        </w:rPr>
        <w:t>1</w:t>
      </w:r>
      <w:r w:rsidRPr="00410D34">
        <w:rPr>
          <w:szCs w:val="22"/>
          <w:lang w:val="en-GB"/>
        </w:rPr>
        <w:t xml:space="preserve"> shows severe paper damage and is fragmentary.</w:t>
      </w:r>
    </w:p>
    <w:p w14:paraId="5B0FDCFE" w14:textId="77777777" w:rsidR="00331970" w:rsidRPr="00410D34" w:rsidRDefault="009F602B">
      <w:pPr>
        <w:pStyle w:val="berschrift2"/>
        <w:numPr>
          <w:ilvl w:val="1"/>
          <w:numId w:val="1"/>
        </w:numPr>
        <w:rPr>
          <w:szCs w:val="22"/>
          <w:lang w:val="en-GB"/>
        </w:rPr>
      </w:pPr>
      <w:r w:rsidRPr="00410D34">
        <w:rPr>
          <w:szCs w:val="22"/>
          <w:lang w:val="en-GB"/>
        </w:rPr>
        <w:t>Variant Readings</w:t>
      </w:r>
    </w:p>
    <w:p w14:paraId="0A9DE9F9" w14:textId="77777777" w:rsidR="00331970" w:rsidRPr="00410D34" w:rsidRDefault="009F602B">
      <w:pPr>
        <w:pStyle w:val="berschrift3"/>
        <w:numPr>
          <w:ilvl w:val="2"/>
          <w:numId w:val="1"/>
        </w:numPr>
        <w:rPr>
          <w:szCs w:val="22"/>
          <w:lang w:val="en-GB"/>
        </w:rPr>
      </w:pPr>
      <w:r w:rsidRPr="00410D34">
        <w:rPr>
          <w:i/>
          <w:iCs/>
          <w:szCs w:val="22"/>
          <w:lang w:val="en-GB"/>
        </w:rPr>
        <w:t>Introit</w:t>
      </w:r>
    </w:p>
    <w:p w14:paraId="6725A5EF" w14:textId="77777777" w:rsidR="00331970" w:rsidRPr="00410D34" w:rsidRDefault="009F602B">
      <w:pPr>
        <w:pStyle w:val="berschrift3"/>
        <w:numPr>
          <w:ilvl w:val="2"/>
          <w:numId w:val="1"/>
        </w:numPr>
        <w:rPr>
          <w:szCs w:val="22"/>
          <w:lang w:val="en-GB"/>
        </w:rPr>
      </w:pPr>
      <w:r w:rsidRPr="00410D34">
        <w:rPr>
          <w:szCs w:val="22"/>
          <w:lang w:val="en-GB"/>
        </w:rPr>
        <w:t>Variants in pitch and rhythm</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8A4D90" w:rsidRPr="00410D34" w14:paraId="4A87CC63" w14:textId="77777777" w:rsidTr="005F7C2F">
        <w:tc>
          <w:tcPr>
            <w:tcW w:w="2296" w:type="dxa"/>
            <w:tcBorders>
              <w:top w:val="nil"/>
              <w:left w:val="nil"/>
              <w:bottom w:val="nil"/>
              <w:right w:val="nil"/>
            </w:tcBorders>
          </w:tcPr>
          <w:p w14:paraId="5A8038B9" w14:textId="1AAF6BB5" w:rsidR="008A4D90" w:rsidRPr="00410D34" w:rsidRDefault="008A4D90" w:rsidP="008A4D90">
            <w:pPr>
              <w:pStyle w:val="Textkrper"/>
              <w:widowControl w:val="0"/>
              <w:numPr>
                <w:ilvl w:val="0"/>
                <w:numId w:val="5"/>
              </w:numPr>
              <w:rPr>
                <w:szCs w:val="22"/>
                <w:lang w:val="en-GB"/>
              </w:rPr>
            </w:pPr>
            <w:r w:rsidRPr="00410D34">
              <w:rPr>
                <w:szCs w:val="22"/>
                <w:lang w:val="en-GB"/>
              </w:rPr>
              <w:t>52</w:t>
            </w:r>
            <w:r w:rsidRPr="00410D34">
              <w:rPr>
                <w:szCs w:val="22"/>
                <w:vertAlign w:val="subscript"/>
                <w:lang w:val="en-GB"/>
              </w:rPr>
              <w:t>1–2</w:t>
            </w:r>
          </w:p>
        </w:tc>
        <w:tc>
          <w:tcPr>
            <w:tcW w:w="2295" w:type="dxa"/>
            <w:tcBorders>
              <w:top w:val="nil"/>
              <w:left w:val="nil"/>
              <w:bottom w:val="nil"/>
              <w:right w:val="nil"/>
            </w:tcBorders>
          </w:tcPr>
          <w:p w14:paraId="040D02CE" w14:textId="2BD3FF96" w:rsidR="008A4D90" w:rsidRPr="00410D34" w:rsidRDefault="008A4D90" w:rsidP="008A4D90">
            <w:pPr>
              <w:pStyle w:val="Textkrper"/>
              <w:widowControl w:val="0"/>
              <w:numPr>
                <w:ilvl w:val="0"/>
                <w:numId w:val="5"/>
              </w:numPr>
              <w:rPr>
                <w:szCs w:val="22"/>
                <w:lang w:val="en-GB"/>
              </w:rPr>
            </w:pPr>
            <w:r w:rsidRPr="00410D34">
              <w:rPr>
                <w:szCs w:val="22"/>
                <w:lang w:val="en-GB"/>
              </w:rPr>
              <w:t>T</w:t>
            </w:r>
          </w:p>
        </w:tc>
        <w:tc>
          <w:tcPr>
            <w:tcW w:w="2295" w:type="dxa"/>
            <w:tcBorders>
              <w:top w:val="nil"/>
              <w:left w:val="nil"/>
              <w:bottom w:val="nil"/>
              <w:right w:val="nil"/>
            </w:tcBorders>
          </w:tcPr>
          <w:p w14:paraId="02313F81" w14:textId="7F00F1DC" w:rsidR="008A4D90" w:rsidRPr="00410D34" w:rsidRDefault="008A4D90" w:rsidP="008A4D90">
            <w:pPr>
              <w:pStyle w:val="Textkrper"/>
              <w:widowControl w:val="0"/>
              <w:numPr>
                <w:ilvl w:val="0"/>
                <w:numId w:val="5"/>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365DE0DA" w14:textId="2D17CD6B" w:rsidR="008A4D90" w:rsidRPr="00410D34" w:rsidRDefault="008A4D90" w:rsidP="008A4D90">
            <w:pPr>
              <w:pStyle w:val="Textkrper"/>
              <w:widowControl w:val="0"/>
              <w:numPr>
                <w:ilvl w:val="0"/>
                <w:numId w:val="5"/>
              </w:numPr>
              <w:rPr>
                <w:szCs w:val="22"/>
                <w:lang w:val="en-GB"/>
              </w:rPr>
            </w:pPr>
            <w:r w:rsidRPr="00410D34">
              <w:rPr>
                <w:szCs w:val="22"/>
                <w:lang w:val="en-GB"/>
              </w:rPr>
              <w:t xml:space="preserve">dotted Sb </w:t>
            </w:r>
            <w:r w:rsidRPr="00410D34">
              <w:rPr>
                <w:i/>
                <w:iCs/>
                <w:szCs w:val="22"/>
                <w:lang w:val="en-GB"/>
              </w:rPr>
              <w:t>e</w:t>
            </w:r>
            <w:r w:rsidRPr="00410D34">
              <w:rPr>
                <w:szCs w:val="22"/>
                <w:vertAlign w:val="superscript"/>
                <w:lang w:val="en-GB"/>
              </w:rPr>
              <w:t>1</w:t>
            </w:r>
          </w:p>
        </w:tc>
      </w:tr>
      <w:tr w:rsidR="008A4D90" w:rsidRPr="00410D34" w14:paraId="34C06A02" w14:textId="77777777" w:rsidTr="005F7C2F">
        <w:tc>
          <w:tcPr>
            <w:tcW w:w="2296" w:type="dxa"/>
            <w:tcBorders>
              <w:top w:val="nil"/>
              <w:left w:val="nil"/>
              <w:bottom w:val="nil"/>
              <w:right w:val="nil"/>
            </w:tcBorders>
          </w:tcPr>
          <w:p w14:paraId="2A5BAFAC" w14:textId="77777777" w:rsidR="008A4D90" w:rsidRPr="00410D34" w:rsidRDefault="008A4D90" w:rsidP="008A4D90">
            <w:pPr>
              <w:pStyle w:val="Textkrper"/>
              <w:widowControl w:val="0"/>
              <w:numPr>
                <w:ilvl w:val="0"/>
                <w:numId w:val="5"/>
              </w:numPr>
              <w:rPr>
                <w:szCs w:val="22"/>
                <w:lang w:val="en-GB"/>
              </w:rPr>
            </w:pPr>
            <w:r w:rsidRPr="00410D34">
              <w:rPr>
                <w:szCs w:val="22"/>
                <w:lang w:val="en-GB"/>
              </w:rPr>
              <w:t>69</w:t>
            </w:r>
            <w:r w:rsidRPr="00410D34">
              <w:rPr>
                <w:szCs w:val="22"/>
                <w:vertAlign w:val="subscript"/>
                <w:lang w:val="en-GB"/>
              </w:rPr>
              <w:t>2</w:t>
            </w:r>
            <w:r w:rsidRPr="00410D34">
              <w:rPr>
                <w:szCs w:val="22"/>
                <w:lang w:val="en-GB"/>
              </w:rPr>
              <w:t>–70</w:t>
            </w:r>
            <w:r w:rsidRPr="00410D34">
              <w:rPr>
                <w:szCs w:val="22"/>
                <w:vertAlign w:val="subscript"/>
                <w:lang w:val="en-GB"/>
              </w:rPr>
              <w:t>1</w:t>
            </w:r>
          </w:p>
        </w:tc>
        <w:tc>
          <w:tcPr>
            <w:tcW w:w="2295" w:type="dxa"/>
            <w:tcBorders>
              <w:top w:val="nil"/>
              <w:left w:val="nil"/>
              <w:bottom w:val="nil"/>
              <w:right w:val="nil"/>
            </w:tcBorders>
          </w:tcPr>
          <w:p w14:paraId="1A6F17E7" w14:textId="77777777" w:rsidR="008A4D90" w:rsidRPr="00410D34" w:rsidRDefault="008A4D90" w:rsidP="008A4D90">
            <w:pPr>
              <w:pStyle w:val="Textkrper"/>
              <w:widowControl w:val="0"/>
              <w:numPr>
                <w:ilvl w:val="0"/>
                <w:numId w:val="5"/>
              </w:numPr>
              <w:rPr>
                <w:szCs w:val="22"/>
                <w:lang w:val="en-GB"/>
              </w:rPr>
            </w:pPr>
            <w:r w:rsidRPr="00410D34">
              <w:rPr>
                <w:szCs w:val="22"/>
                <w:lang w:val="en-GB"/>
              </w:rPr>
              <w:t>T</w:t>
            </w:r>
          </w:p>
        </w:tc>
        <w:tc>
          <w:tcPr>
            <w:tcW w:w="2295" w:type="dxa"/>
            <w:tcBorders>
              <w:top w:val="nil"/>
              <w:left w:val="nil"/>
              <w:bottom w:val="nil"/>
              <w:right w:val="nil"/>
            </w:tcBorders>
          </w:tcPr>
          <w:p w14:paraId="32F4B829" w14:textId="77777777" w:rsidR="008A4D90" w:rsidRPr="00410D34" w:rsidRDefault="008A4D90" w:rsidP="008A4D90">
            <w:pPr>
              <w:pStyle w:val="Textkrper"/>
              <w:widowControl w:val="0"/>
              <w:numPr>
                <w:ilvl w:val="0"/>
                <w:numId w:val="5"/>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7149BC0E" w14:textId="77777777" w:rsidR="008A4D90" w:rsidRPr="00410D34" w:rsidRDefault="008A4D90" w:rsidP="008A4D90">
            <w:pPr>
              <w:pStyle w:val="Textkrper"/>
              <w:widowControl w:val="0"/>
              <w:numPr>
                <w:ilvl w:val="0"/>
                <w:numId w:val="5"/>
              </w:numPr>
              <w:rPr>
                <w:szCs w:val="22"/>
                <w:lang w:val="en-GB"/>
              </w:rPr>
            </w:pPr>
            <w:r w:rsidRPr="00410D34">
              <w:rPr>
                <w:szCs w:val="22"/>
                <w:lang w:val="en-GB"/>
              </w:rPr>
              <w:t xml:space="preserve">dotted Sb </w:t>
            </w:r>
            <w:r w:rsidRPr="00410D34">
              <w:rPr>
                <w:i/>
                <w:iCs/>
                <w:szCs w:val="22"/>
                <w:lang w:val="en-GB"/>
              </w:rPr>
              <w:t>c</w:t>
            </w:r>
            <w:r w:rsidRPr="00410D34">
              <w:rPr>
                <w:szCs w:val="22"/>
                <w:vertAlign w:val="superscript"/>
                <w:lang w:val="en-GB"/>
              </w:rPr>
              <w:t>1</w:t>
            </w:r>
          </w:p>
        </w:tc>
      </w:tr>
      <w:tr w:rsidR="008A4D90" w:rsidRPr="00410D34" w14:paraId="7E971839" w14:textId="77777777" w:rsidTr="005F7C2F">
        <w:tc>
          <w:tcPr>
            <w:tcW w:w="2296" w:type="dxa"/>
            <w:tcBorders>
              <w:top w:val="nil"/>
              <w:left w:val="nil"/>
              <w:bottom w:val="nil"/>
              <w:right w:val="nil"/>
            </w:tcBorders>
          </w:tcPr>
          <w:p w14:paraId="54AFB18E" w14:textId="77777777" w:rsidR="008A4D90" w:rsidRPr="00410D34" w:rsidRDefault="008A4D90" w:rsidP="008A4D90">
            <w:pPr>
              <w:pStyle w:val="Textkrper"/>
              <w:widowControl w:val="0"/>
              <w:numPr>
                <w:ilvl w:val="0"/>
                <w:numId w:val="5"/>
              </w:numPr>
              <w:rPr>
                <w:szCs w:val="22"/>
                <w:lang w:val="en-GB"/>
              </w:rPr>
            </w:pPr>
            <w:r w:rsidRPr="00410D34">
              <w:rPr>
                <w:szCs w:val="22"/>
                <w:lang w:val="en-GB"/>
              </w:rPr>
              <w:t>78</w:t>
            </w:r>
          </w:p>
        </w:tc>
        <w:tc>
          <w:tcPr>
            <w:tcW w:w="2295" w:type="dxa"/>
            <w:tcBorders>
              <w:top w:val="nil"/>
              <w:left w:val="nil"/>
              <w:bottom w:val="nil"/>
              <w:right w:val="nil"/>
            </w:tcBorders>
          </w:tcPr>
          <w:p w14:paraId="733B84D3" w14:textId="77777777" w:rsidR="008A4D90" w:rsidRPr="00410D34" w:rsidRDefault="008A4D90" w:rsidP="008A4D90">
            <w:pPr>
              <w:pStyle w:val="Textkrper"/>
              <w:widowControl w:val="0"/>
              <w:numPr>
                <w:ilvl w:val="0"/>
                <w:numId w:val="5"/>
              </w:numPr>
              <w:rPr>
                <w:szCs w:val="22"/>
                <w:lang w:val="en-GB"/>
              </w:rPr>
            </w:pPr>
            <w:r w:rsidRPr="00410D34">
              <w:rPr>
                <w:szCs w:val="22"/>
                <w:lang w:val="en-GB"/>
              </w:rPr>
              <w:t>T</w:t>
            </w:r>
          </w:p>
        </w:tc>
        <w:tc>
          <w:tcPr>
            <w:tcW w:w="2295" w:type="dxa"/>
            <w:tcBorders>
              <w:top w:val="nil"/>
              <w:left w:val="nil"/>
              <w:bottom w:val="nil"/>
              <w:right w:val="nil"/>
            </w:tcBorders>
          </w:tcPr>
          <w:p w14:paraId="4D63969A" w14:textId="77777777" w:rsidR="008A4D90" w:rsidRPr="00410D34" w:rsidRDefault="008A4D90" w:rsidP="008A4D90">
            <w:pPr>
              <w:pStyle w:val="Textkrper"/>
              <w:widowControl w:val="0"/>
              <w:numPr>
                <w:ilvl w:val="0"/>
                <w:numId w:val="5"/>
              </w:numPr>
              <w:rPr>
                <w:b/>
                <w:bCs/>
                <w:szCs w:val="22"/>
                <w:lang w:val="en-GB"/>
              </w:rPr>
            </w:pPr>
            <w:r w:rsidRPr="00410D34">
              <w:rPr>
                <w:b/>
                <w:bCs/>
                <w:szCs w:val="22"/>
                <w:lang w:val="en-GB"/>
              </w:rPr>
              <w:t>Mun</w:t>
            </w:r>
            <w:r w:rsidRPr="00410D34">
              <w:rPr>
                <w:b/>
                <w:bCs/>
                <w:szCs w:val="22"/>
                <w:vertAlign w:val="superscript"/>
                <w:lang w:val="en-GB"/>
              </w:rPr>
              <w:t>1</w:t>
            </w:r>
          </w:p>
        </w:tc>
        <w:tc>
          <w:tcPr>
            <w:tcW w:w="2294" w:type="dxa"/>
            <w:tcBorders>
              <w:top w:val="nil"/>
              <w:left w:val="nil"/>
              <w:bottom w:val="nil"/>
              <w:right w:val="nil"/>
            </w:tcBorders>
          </w:tcPr>
          <w:p w14:paraId="009566D8" w14:textId="77777777" w:rsidR="008A4D90" w:rsidRPr="00410D34" w:rsidRDefault="008A4D90" w:rsidP="008A4D90">
            <w:pPr>
              <w:pStyle w:val="Textkrper"/>
              <w:widowControl w:val="0"/>
              <w:numPr>
                <w:ilvl w:val="0"/>
                <w:numId w:val="5"/>
              </w:numPr>
              <w:rPr>
                <w:szCs w:val="22"/>
                <w:lang w:val="en-GB"/>
              </w:rPr>
            </w:pPr>
            <w:r w:rsidRPr="00410D34">
              <w:rPr>
                <w:szCs w:val="22"/>
                <w:lang w:val="en-GB"/>
              </w:rPr>
              <w:t>Mx</w:t>
            </w:r>
          </w:p>
        </w:tc>
      </w:tr>
      <w:tr w:rsidR="008A4D90" w:rsidRPr="00410D34" w14:paraId="1145E41D" w14:textId="77777777" w:rsidTr="005F7C2F">
        <w:tc>
          <w:tcPr>
            <w:tcW w:w="2296" w:type="dxa"/>
            <w:tcBorders>
              <w:top w:val="nil"/>
              <w:left w:val="nil"/>
              <w:bottom w:val="nil"/>
              <w:right w:val="nil"/>
            </w:tcBorders>
          </w:tcPr>
          <w:p w14:paraId="058945E9" w14:textId="77777777" w:rsidR="008A4D90" w:rsidRPr="00410D34" w:rsidRDefault="008A4D90" w:rsidP="008A4D90">
            <w:pPr>
              <w:pStyle w:val="Textkrper"/>
              <w:widowControl w:val="0"/>
              <w:numPr>
                <w:ilvl w:val="0"/>
                <w:numId w:val="5"/>
              </w:numPr>
              <w:rPr>
                <w:szCs w:val="22"/>
                <w:lang w:val="en-GB"/>
              </w:rPr>
            </w:pPr>
            <w:r w:rsidRPr="00410D34">
              <w:rPr>
                <w:szCs w:val="22"/>
                <w:lang w:val="en-GB"/>
              </w:rPr>
              <w:t>79</w:t>
            </w:r>
          </w:p>
        </w:tc>
        <w:tc>
          <w:tcPr>
            <w:tcW w:w="2295" w:type="dxa"/>
            <w:tcBorders>
              <w:top w:val="nil"/>
              <w:left w:val="nil"/>
              <w:bottom w:val="nil"/>
              <w:right w:val="nil"/>
            </w:tcBorders>
          </w:tcPr>
          <w:p w14:paraId="7E4BBCC1" w14:textId="77777777" w:rsidR="008A4D90" w:rsidRPr="00410D34" w:rsidRDefault="008A4D90" w:rsidP="008A4D90">
            <w:pPr>
              <w:pStyle w:val="Textkrper"/>
              <w:widowControl w:val="0"/>
              <w:numPr>
                <w:ilvl w:val="0"/>
                <w:numId w:val="5"/>
              </w:numPr>
              <w:rPr>
                <w:szCs w:val="22"/>
                <w:lang w:val="en-GB"/>
              </w:rPr>
            </w:pPr>
            <w:r w:rsidRPr="00410D34">
              <w:rPr>
                <w:szCs w:val="22"/>
                <w:lang w:val="en-GB"/>
              </w:rPr>
              <w:t>D, Ct, B</w:t>
            </w:r>
          </w:p>
        </w:tc>
        <w:tc>
          <w:tcPr>
            <w:tcW w:w="2295" w:type="dxa"/>
            <w:tcBorders>
              <w:top w:val="nil"/>
              <w:left w:val="nil"/>
              <w:bottom w:val="nil"/>
              <w:right w:val="nil"/>
            </w:tcBorders>
          </w:tcPr>
          <w:p w14:paraId="3A953266" w14:textId="77777777" w:rsidR="008A4D90" w:rsidRPr="00410D34" w:rsidRDefault="008A4D90" w:rsidP="008A4D90">
            <w:pPr>
              <w:pStyle w:val="Textkrper"/>
              <w:widowControl w:val="0"/>
              <w:numPr>
                <w:ilvl w:val="0"/>
                <w:numId w:val="5"/>
              </w:numPr>
              <w:rPr>
                <w:b/>
                <w:bCs/>
                <w:szCs w:val="22"/>
                <w:lang w:val="en-GB"/>
              </w:rPr>
            </w:pPr>
            <w:r w:rsidRPr="00410D34">
              <w:rPr>
                <w:b/>
                <w:bCs/>
                <w:szCs w:val="22"/>
                <w:lang w:val="en-GB"/>
              </w:rPr>
              <w:t>Mun</w:t>
            </w:r>
            <w:r w:rsidRPr="00410D34">
              <w:rPr>
                <w:b/>
                <w:bCs/>
                <w:szCs w:val="22"/>
                <w:vertAlign w:val="superscript"/>
                <w:lang w:val="en-GB"/>
              </w:rPr>
              <w:t xml:space="preserve">1 </w:t>
            </w:r>
          </w:p>
        </w:tc>
        <w:tc>
          <w:tcPr>
            <w:tcW w:w="2294" w:type="dxa"/>
            <w:tcBorders>
              <w:top w:val="nil"/>
              <w:left w:val="nil"/>
              <w:bottom w:val="nil"/>
              <w:right w:val="nil"/>
            </w:tcBorders>
          </w:tcPr>
          <w:p w14:paraId="08BB3751" w14:textId="77777777" w:rsidR="008A4D90" w:rsidRPr="00410D34" w:rsidRDefault="008A4D90" w:rsidP="008A4D90">
            <w:pPr>
              <w:pStyle w:val="Textkrper"/>
              <w:widowControl w:val="0"/>
              <w:numPr>
                <w:ilvl w:val="0"/>
                <w:numId w:val="5"/>
              </w:numPr>
              <w:rPr>
                <w:szCs w:val="22"/>
                <w:lang w:val="en-GB"/>
              </w:rPr>
            </w:pPr>
            <w:r w:rsidRPr="00410D34">
              <w:rPr>
                <w:szCs w:val="22"/>
                <w:lang w:val="en-GB"/>
              </w:rPr>
              <w:t>Mx</w:t>
            </w:r>
          </w:p>
        </w:tc>
      </w:tr>
    </w:tbl>
    <w:p w14:paraId="714B32F5" w14:textId="77777777" w:rsidR="00072028" w:rsidRPr="00410D34" w:rsidRDefault="00072028" w:rsidP="00072028">
      <w:pPr>
        <w:pStyle w:val="berschrift3"/>
        <w:numPr>
          <w:ilvl w:val="2"/>
          <w:numId w:val="7"/>
        </w:numPr>
        <w:rPr>
          <w:szCs w:val="22"/>
        </w:rPr>
      </w:pPr>
      <w:r w:rsidRPr="00410D34">
        <w:rPr>
          <w:szCs w:val="22"/>
          <w:lang w:val="en-GB"/>
        </w:rPr>
        <w:t>Textual variants and text placement</w:t>
      </w:r>
    </w:p>
    <w:tbl>
      <w:tblPr>
        <w:tblW w:w="9179" w:type="dxa"/>
        <w:tblInd w:w="4" w:type="dxa"/>
        <w:tblLayout w:type="fixed"/>
        <w:tblLook w:val="0000" w:firstRow="0" w:lastRow="0" w:firstColumn="0" w:lastColumn="0" w:noHBand="0" w:noVBand="0"/>
      </w:tblPr>
      <w:tblGrid>
        <w:gridCol w:w="2295"/>
        <w:gridCol w:w="2296"/>
        <w:gridCol w:w="2295"/>
        <w:gridCol w:w="2293"/>
      </w:tblGrid>
      <w:tr w:rsidR="00072028" w:rsidRPr="00410D34" w14:paraId="2AC423DF" w14:textId="77777777" w:rsidTr="00072028">
        <w:tc>
          <w:tcPr>
            <w:tcW w:w="2295" w:type="dxa"/>
            <w:shd w:val="clear" w:color="auto" w:fill="auto"/>
          </w:tcPr>
          <w:p w14:paraId="6CEEE39A" w14:textId="1335A5BB" w:rsidR="00072028" w:rsidRPr="00410D34" w:rsidRDefault="00072028" w:rsidP="00072028">
            <w:pPr>
              <w:pStyle w:val="Textkrper"/>
              <w:widowControl w:val="0"/>
              <w:numPr>
                <w:ilvl w:val="0"/>
                <w:numId w:val="7"/>
              </w:numPr>
              <w:rPr>
                <w:szCs w:val="22"/>
                <w:lang w:val="en-GB"/>
              </w:rPr>
            </w:pPr>
            <w:r w:rsidRPr="00410D34">
              <w:rPr>
                <w:szCs w:val="22"/>
                <w:lang w:val="en-GB"/>
              </w:rPr>
              <w:t>27</w:t>
            </w:r>
            <w:r w:rsidRPr="00410D34">
              <w:rPr>
                <w:szCs w:val="22"/>
                <w:vertAlign w:val="subscript"/>
                <w:lang w:val="en-GB"/>
              </w:rPr>
              <w:t>3</w:t>
            </w:r>
            <w:r w:rsidRPr="00410D34">
              <w:rPr>
                <w:szCs w:val="22"/>
                <w:lang w:val="en-GB"/>
              </w:rPr>
              <w:t>–30</w:t>
            </w:r>
            <w:r w:rsidRPr="00410D34">
              <w:rPr>
                <w:szCs w:val="22"/>
                <w:vertAlign w:val="subscript"/>
                <w:lang w:val="en-GB"/>
              </w:rPr>
              <w:t>1</w:t>
            </w:r>
          </w:p>
        </w:tc>
        <w:tc>
          <w:tcPr>
            <w:tcW w:w="2296" w:type="dxa"/>
            <w:shd w:val="clear" w:color="auto" w:fill="auto"/>
          </w:tcPr>
          <w:p w14:paraId="239E7BDD" w14:textId="0F95D7ED" w:rsidR="00072028" w:rsidRPr="00410D34" w:rsidRDefault="00072028" w:rsidP="00072028">
            <w:pPr>
              <w:pStyle w:val="Textkrper"/>
              <w:widowControl w:val="0"/>
              <w:numPr>
                <w:ilvl w:val="0"/>
                <w:numId w:val="7"/>
              </w:numPr>
              <w:rPr>
                <w:szCs w:val="22"/>
                <w:lang w:val="en-GB"/>
              </w:rPr>
            </w:pPr>
            <w:r w:rsidRPr="00410D34">
              <w:rPr>
                <w:szCs w:val="22"/>
                <w:lang w:val="en-GB"/>
              </w:rPr>
              <w:t>T</w:t>
            </w:r>
          </w:p>
        </w:tc>
        <w:tc>
          <w:tcPr>
            <w:tcW w:w="2295" w:type="dxa"/>
            <w:shd w:val="clear" w:color="auto" w:fill="auto"/>
          </w:tcPr>
          <w:p w14:paraId="12029CF0" w14:textId="02896430" w:rsidR="00072028" w:rsidRPr="00410D34" w:rsidRDefault="00072028" w:rsidP="00072028">
            <w:pPr>
              <w:pStyle w:val="Textkrper"/>
              <w:widowControl w:val="0"/>
              <w:numPr>
                <w:ilvl w:val="0"/>
                <w:numId w:val="7"/>
              </w:numPr>
              <w:rPr>
                <w:b/>
                <w:bCs/>
                <w:szCs w:val="22"/>
                <w:lang w:val="en-GB"/>
              </w:rPr>
            </w:pPr>
            <w:r w:rsidRPr="00410D34">
              <w:rPr>
                <w:b/>
                <w:bCs/>
                <w:szCs w:val="22"/>
                <w:lang w:val="en-GB"/>
              </w:rPr>
              <w:t>Bud</w:t>
            </w:r>
            <w:r w:rsidRPr="00410D34">
              <w:rPr>
                <w:b/>
                <w:bCs/>
                <w:szCs w:val="22"/>
                <w:vertAlign w:val="superscript"/>
                <w:lang w:val="en-GB"/>
              </w:rPr>
              <w:t>1</w:t>
            </w:r>
          </w:p>
        </w:tc>
        <w:tc>
          <w:tcPr>
            <w:tcW w:w="2293" w:type="dxa"/>
            <w:shd w:val="clear" w:color="auto" w:fill="auto"/>
          </w:tcPr>
          <w:p w14:paraId="094B59E4" w14:textId="622639D8" w:rsidR="00072028" w:rsidRPr="00410D34" w:rsidRDefault="00072028" w:rsidP="00072028">
            <w:pPr>
              <w:pStyle w:val="Textkrper"/>
              <w:widowControl w:val="0"/>
              <w:numPr>
                <w:ilvl w:val="0"/>
                <w:numId w:val="7"/>
              </w:numPr>
              <w:rPr>
                <w:i/>
                <w:iCs/>
                <w:szCs w:val="22"/>
                <w:lang w:val="en-GB"/>
              </w:rPr>
            </w:pPr>
            <w:r w:rsidRPr="00410D34">
              <w:rPr>
                <w:i/>
                <w:iCs/>
                <w:szCs w:val="22"/>
                <w:lang w:val="en-GB"/>
              </w:rPr>
              <w:t>derelinquas me</w:t>
            </w:r>
          </w:p>
        </w:tc>
      </w:tr>
      <w:tr w:rsidR="00072028" w:rsidRPr="00410D34" w14:paraId="0C81B591" w14:textId="77777777" w:rsidTr="00072028">
        <w:tc>
          <w:tcPr>
            <w:tcW w:w="2295" w:type="dxa"/>
            <w:shd w:val="clear" w:color="auto" w:fill="auto"/>
          </w:tcPr>
          <w:p w14:paraId="6AD5D564" w14:textId="4361C7A4" w:rsidR="00072028" w:rsidRPr="00410D34" w:rsidRDefault="00072028" w:rsidP="00072028">
            <w:pPr>
              <w:pStyle w:val="Textkrper"/>
              <w:widowControl w:val="0"/>
              <w:numPr>
                <w:ilvl w:val="0"/>
                <w:numId w:val="7"/>
              </w:numPr>
              <w:rPr>
                <w:szCs w:val="22"/>
                <w:lang w:val="en-GB"/>
              </w:rPr>
            </w:pPr>
            <w:r w:rsidRPr="00410D34">
              <w:rPr>
                <w:szCs w:val="22"/>
                <w:lang w:val="en-GB"/>
              </w:rPr>
              <w:t>35</w:t>
            </w:r>
            <w:r w:rsidRPr="00410D34">
              <w:rPr>
                <w:szCs w:val="22"/>
                <w:vertAlign w:val="subscript"/>
                <w:lang w:val="en-GB"/>
              </w:rPr>
              <w:t>2</w:t>
            </w:r>
            <w:r w:rsidRPr="00410D34">
              <w:rPr>
                <w:szCs w:val="22"/>
                <w:lang w:val="en-GB"/>
              </w:rPr>
              <w:t>–36</w:t>
            </w:r>
            <w:r w:rsidRPr="00410D34">
              <w:rPr>
                <w:szCs w:val="22"/>
                <w:vertAlign w:val="subscript"/>
                <w:lang w:val="en-GB"/>
              </w:rPr>
              <w:t>1</w:t>
            </w:r>
          </w:p>
        </w:tc>
        <w:tc>
          <w:tcPr>
            <w:tcW w:w="2296" w:type="dxa"/>
            <w:shd w:val="clear" w:color="auto" w:fill="auto"/>
          </w:tcPr>
          <w:p w14:paraId="28683AFE" w14:textId="4CF6F096" w:rsidR="00072028" w:rsidRPr="00410D34" w:rsidRDefault="00072028" w:rsidP="00072028">
            <w:pPr>
              <w:pStyle w:val="Textkrper"/>
              <w:widowControl w:val="0"/>
              <w:numPr>
                <w:ilvl w:val="0"/>
                <w:numId w:val="7"/>
              </w:numPr>
              <w:rPr>
                <w:szCs w:val="22"/>
                <w:lang w:val="en-GB"/>
              </w:rPr>
            </w:pPr>
            <w:r w:rsidRPr="00410D34">
              <w:rPr>
                <w:szCs w:val="22"/>
                <w:lang w:val="en-GB"/>
              </w:rPr>
              <w:t>T</w:t>
            </w:r>
          </w:p>
        </w:tc>
        <w:tc>
          <w:tcPr>
            <w:tcW w:w="2295" w:type="dxa"/>
            <w:shd w:val="clear" w:color="auto" w:fill="auto"/>
          </w:tcPr>
          <w:p w14:paraId="41ABD7D9" w14:textId="387899D6" w:rsidR="00072028" w:rsidRPr="00410D34" w:rsidRDefault="00072028" w:rsidP="00072028">
            <w:pPr>
              <w:pStyle w:val="Textkrper"/>
              <w:widowControl w:val="0"/>
              <w:numPr>
                <w:ilvl w:val="0"/>
                <w:numId w:val="7"/>
              </w:numPr>
              <w:rPr>
                <w:b/>
                <w:bCs/>
                <w:szCs w:val="22"/>
                <w:lang w:val="en-GB"/>
              </w:rPr>
            </w:pPr>
            <w:r w:rsidRPr="00410D34">
              <w:rPr>
                <w:b/>
                <w:bCs/>
                <w:szCs w:val="22"/>
                <w:lang w:val="en-GB"/>
              </w:rPr>
              <w:t>Bud</w:t>
            </w:r>
            <w:r w:rsidRPr="00410D34">
              <w:rPr>
                <w:b/>
                <w:bCs/>
                <w:szCs w:val="22"/>
                <w:vertAlign w:val="superscript"/>
                <w:lang w:val="en-GB"/>
              </w:rPr>
              <w:t>1</w:t>
            </w:r>
          </w:p>
        </w:tc>
        <w:tc>
          <w:tcPr>
            <w:tcW w:w="2293" w:type="dxa"/>
            <w:shd w:val="clear" w:color="auto" w:fill="auto"/>
          </w:tcPr>
          <w:p w14:paraId="788474CC" w14:textId="1DE95311" w:rsidR="00072028" w:rsidRPr="00410D34" w:rsidRDefault="00072028" w:rsidP="00072028">
            <w:pPr>
              <w:pStyle w:val="Textkrper"/>
              <w:widowControl w:val="0"/>
              <w:numPr>
                <w:ilvl w:val="0"/>
                <w:numId w:val="7"/>
              </w:numPr>
              <w:rPr>
                <w:i/>
                <w:iCs/>
                <w:szCs w:val="22"/>
                <w:lang w:val="en-GB"/>
              </w:rPr>
            </w:pPr>
            <w:r w:rsidRPr="00410D34">
              <w:rPr>
                <w:i/>
                <w:iCs/>
                <w:szCs w:val="22"/>
                <w:lang w:val="en-GB"/>
              </w:rPr>
              <w:t>neque</w:t>
            </w:r>
          </w:p>
        </w:tc>
      </w:tr>
      <w:tr w:rsidR="00072028" w:rsidRPr="00410D34" w14:paraId="60EAC2EE" w14:textId="77777777" w:rsidTr="00072028">
        <w:tc>
          <w:tcPr>
            <w:tcW w:w="2295" w:type="dxa"/>
            <w:shd w:val="clear" w:color="auto" w:fill="auto"/>
          </w:tcPr>
          <w:p w14:paraId="2056B760" w14:textId="672FD9BA" w:rsidR="00072028" w:rsidRPr="00410D34" w:rsidRDefault="00072028" w:rsidP="00072028">
            <w:pPr>
              <w:pStyle w:val="Textkrper"/>
              <w:widowControl w:val="0"/>
              <w:numPr>
                <w:ilvl w:val="0"/>
                <w:numId w:val="7"/>
              </w:numPr>
              <w:rPr>
                <w:szCs w:val="22"/>
                <w:lang w:val="en-GB"/>
              </w:rPr>
            </w:pPr>
            <w:r w:rsidRPr="00410D34">
              <w:rPr>
                <w:szCs w:val="22"/>
                <w:lang w:val="en-GB"/>
              </w:rPr>
              <w:t>38</w:t>
            </w:r>
            <w:r w:rsidRPr="00410D34">
              <w:rPr>
                <w:szCs w:val="22"/>
                <w:vertAlign w:val="subscript"/>
                <w:lang w:val="en-GB"/>
              </w:rPr>
              <w:t>2</w:t>
            </w:r>
            <w:r w:rsidRPr="00410D34">
              <w:rPr>
                <w:szCs w:val="22"/>
                <w:lang w:val="en-GB"/>
              </w:rPr>
              <w:t>–43</w:t>
            </w:r>
            <w:r w:rsidRPr="00410D34">
              <w:rPr>
                <w:szCs w:val="22"/>
                <w:vertAlign w:val="subscript"/>
                <w:lang w:val="en-GB"/>
              </w:rPr>
              <w:t>1</w:t>
            </w:r>
          </w:p>
        </w:tc>
        <w:tc>
          <w:tcPr>
            <w:tcW w:w="2296" w:type="dxa"/>
            <w:shd w:val="clear" w:color="auto" w:fill="auto"/>
          </w:tcPr>
          <w:p w14:paraId="39C5976C" w14:textId="1ABC2050" w:rsidR="00072028" w:rsidRPr="00410D34" w:rsidRDefault="00072028" w:rsidP="00072028">
            <w:pPr>
              <w:pStyle w:val="Textkrper"/>
              <w:widowControl w:val="0"/>
              <w:numPr>
                <w:ilvl w:val="0"/>
                <w:numId w:val="7"/>
              </w:numPr>
              <w:rPr>
                <w:szCs w:val="22"/>
                <w:lang w:val="en-GB"/>
              </w:rPr>
            </w:pPr>
            <w:r w:rsidRPr="00410D34">
              <w:rPr>
                <w:szCs w:val="22"/>
                <w:lang w:val="en-GB"/>
              </w:rPr>
              <w:t>T</w:t>
            </w:r>
          </w:p>
        </w:tc>
        <w:tc>
          <w:tcPr>
            <w:tcW w:w="2295" w:type="dxa"/>
            <w:shd w:val="clear" w:color="auto" w:fill="auto"/>
          </w:tcPr>
          <w:p w14:paraId="6C4ED0E4" w14:textId="3E3055DC" w:rsidR="00072028" w:rsidRPr="00410D34" w:rsidRDefault="00072028" w:rsidP="00072028">
            <w:pPr>
              <w:pStyle w:val="Textkrper"/>
              <w:widowControl w:val="0"/>
              <w:numPr>
                <w:ilvl w:val="0"/>
                <w:numId w:val="7"/>
              </w:numPr>
              <w:rPr>
                <w:b/>
                <w:bCs/>
                <w:szCs w:val="22"/>
                <w:lang w:val="en-GB"/>
              </w:rPr>
            </w:pPr>
            <w:r w:rsidRPr="00410D34">
              <w:rPr>
                <w:b/>
                <w:bCs/>
                <w:szCs w:val="22"/>
                <w:lang w:val="en-GB"/>
              </w:rPr>
              <w:t>Bud</w:t>
            </w:r>
            <w:r w:rsidRPr="00410D34">
              <w:rPr>
                <w:b/>
                <w:bCs/>
                <w:szCs w:val="22"/>
                <w:vertAlign w:val="superscript"/>
                <w:lang w:val="en-GB"/>
              </w:rPr>
              <w:t>1</w:t>
            </w:r>
          </w:p>
        </w:tc>
        <w:tc>
          <w:tcPr>
            <w:tcW w:w="2293" w:type="dxa"/>
            <w:shd w:val="clear" w:color="auto" w:fill="auto"/>
          </w:tcPr>
          <w:p w14:paraId="26B09FAF" w14:textId="2087D57C" w:rsidR="00072028" w:rsidRPr="00410D34" w:rsidRDefault="00072028" w:rsidP="00072028">
            <w:pPr>
              <w:pStyle w:val="Textkrper"/>
              <w:widowControl w:val="0"/>
              <w:numPr>
                <w:ilvl w:val="0"/>
                <w:numId w:val="7"/>
              </w:numPr>
              <w:rPr>
                <w:i/>
                <w:iCs/>
                <w:szCs w:val="22"/>
                <w:lang w:val="en-GB"/>
              </w:rPr>
            </w:pPr>
            <w:r w:rsidRPr="00410D34">
              <w:rPr>
                <w:i/>
                <w:iCs/>
                <w:szCs w:val="22"/>
                <w:lang w:val="en-GB"/>
              </w:rPr>
              <w:t>despicias me</w:t>
            </w:r>
          </w:p>
        </w:tc>
      </w:tr>
    </w:tbl>
    <w:p w14:paraId="414CDD2A" w14:textId="77777777" w:rsidR="00331970" w:rsidRPr="00410D34" w:rsidRDefault="009F602B">
      <w:pPr>
        <w:pStyle w:val="berschrift3"/>
        <w:numPr>
          <w:ilvl w:val="2"/>
          <w:numId w:val="1"/>
        </w:numPr>
        <w:rPr>
          <w:szCs w:val="22"/>
          <w:lang w:val="en-GB"/>
        </w:rPr>
      </w:pPr>
      <w:r w:rsidRPr="00410D34">
        <w:rPr>
          <w:i/>
          <w:iCs/>
          <w:szCs w:val="22"/>
          <w:lang w:val="en-GB"/>
        </w:rPr>
        <w:t>Alleluia</w:t>
      </w:r>
    </w:p>
    <w:p w14:paraId="319DD3BA" w14:textId="7457D434" w:rsidR="00DD4714" w:rsidRPr="00410D34" w:rsidRDefault="00833797" w:rsidP="00DD4714">
      <w:pPr>
        <w:pStyle w:val="berschrift3"/>
        <w:numPr>
          <w:ilvl w:val="2"/>
          <w:numId w:val="1"/>
        </w:numPr>
        <w:rPr>
          <w:szCs w:val="22"/>
          <w:lang w:val="en-GB"/>
        </w:rPr>
      </w:pPr>
      <w:r>
        <w:rPr>
          <w:szCs w:val="22"/>
          <w:lang w:val="en-GB"/>
        </w:rPr>
        <w:t>D</w:t>
      </w:r>
      <w:r w:rsidR="00DD4714" w:rsidRPr="00410D34">
        <w:rPr>
          <w:szCs w:val="22"/>
          <w:lang w:val="en-GB"/>
        </w:rPr>
        <w:t>irections, and/or non-verbal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DD4714" w:rsidRPr="00CB0D2B" w14:paraId="244F4FEA" w14:textId="77777777" w:rsidTr="00B44256">
        <w:tc>
          <w:tcPr>
            <w:tcW w:w="2295" w:type="dxa"/>
            <w:tcBorders>
              <w:top w:val="nil"/>
              <w:left w:val="nil"/>
              <w:bottom w:val="nil"/>
              <w:right w:val="nil"/>
            </w:tcBorders>
          </w:tcPr>
          <w:p w14:paraId="0ED05EEA" w14:textId="77777777" w:rsidR="00DD4714" w:rsidRPr="00410D34" w:rsidRDefault="00DD4714" w:rsidP="00B44256">
            <w:pPr>
              <w:pStyle w:val="Textkrper"/>
              <w:widowControl w:val="0"/>
              <w:numPr>
                <w:ilvl w:val="0"/>
                <w:numId w:val="1"/>
              </w:numPr>
              <w:rPr>
                <w:szCs w:val="22"/>
                <w:lang w:val="en-GB"/>
              </w:rPr>
            </w:pPr>
            <w:r w:rsidRPr="00410D34">
              <w:rPr>
                <w:szCs w:val="22"/>
                <w:lang w:val="en-GB"/>
              </w:rPr>
              <w:t>4</w:t>
            </w:r>
            <w:r w:rsidRPr="00410D34">
              <w:rPr>
                <w:szCs w:val="22"/>
                <w:vertAlign w:val="subscript"/>
                <w:lang w:val="en-GB"/>
              </w:rPr>
              <w:t>2</w:t>
            </w:r>
          </w:p>
        </w:tc>
        <w:tc>
          <w:tcPr>
            <w:tcW w:w="2295" w:type="dxa"/>
            <w:tcBorders>
              <w:top w:val="nil"/>
              <w:left w:val="nil"/>
              <w:bottom w:val="nil"/>
              <w:right w:val="nil"/>
            </w:tcBorders>
          </w:tcPr>
          <w:p w14:paraId="6AD5F067" w14:textId="77777777" w:rsidR="00DD4714" w:rsidRPr="00410D34" w:rsidRDefault="00DD4714" w:rsidP="00B44256">
            <w:pPr>
              <w:pStyle w:val="Textkrper"/>
              <w:widowControl w:val="0"/>
              <w:numPr>
                <w:ilvl w:val="0"/>
                <w:numId w:val="1"/>
              </w:numPr>
              <w:rPr>
                <w:szCs w:val="22"/>
                <w:lang w:val="en-GB"/>
              </w:rPr>
            </w:pPr>
            <w:r w:rsidRPr="00410D34">
              <w:rPr>
                <w:szCs w:val="22"/>
                <w:lang w:val="en-GB"/>
              </w:rPr>
              <w:t>T</w:t>
            </w:r>
          </w:p>
        </w:tc>
        <w:tc>
          <w:tcPr>
            <w:tcW w:w="2295" w:type="dxa"/>
            <w:tcBorders>
              <w:top w:val="nil"/>
              <w:left w:val="nil"/>
              <w:bottom w:val="nil"/>
              <w:right w:val="nil"/>
            </w:tcBorders>
          </w:tcPr>
          <w:p w14:paraId="2C747E81" w14:textId="77777777" w:rsidR="00DD4714" w:rsidRPr="00410D34" w:rsidRDefault="00DD4714" w:rsidP="00B44256">
            <w:pPr>
              <w:pStyle w:val="Textkrper"/>
              <w:widowControl w:val="0"/>
              <w:numPr>
                <w:ilvl w:val="0"/>
                <w:numId w:val="1"/>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0C25E1AD" w14:textId="77777777" w:rsidR="00DD4714" w:rsidRPr="00410D34" w:rsidRDefault="00DD4714" w:rsidP="00B44256">
            <w:pPr>
              <w:pStyle w:val="Textkrper"/>
              <w:widowControl w:val="0"/>
              <w:numPr>
                <w:ilvl w:val="0"/>
                <w:numId w:val="1"/>
              </w:numPr>
              <w:rPr>
                <w:szCs w:val="22"/>
                <w:lang w:val="en-GB"/>
              </w:rPr>
            </w:pPr>
            <w:r w:rsidRPr="00410D34">
              <w:rPr>
                <w:szCs w:val="22"/>
                <w:lang w:val="en-GB"/>
              </w:rPr>
              <w:t xml:space="preserve">erroneous </w:t>
            </w:r>
            <w:r w:rsidRPr="00410D34">
              <w:rPr>
                <w:i/>
                <w:szCs w:val="22"/>
                <w:lang w:val="en-GB"/>
              </w:rPr>
              <w:t>b</w:t>
            </w:r>
            <w:r w:rsidRPr="00410D34">
              <w:rPr>
                <w:szCs w:val="22"/>
                <w:lang w:val="en-GB"/>
              </w:rPr>
              <w:t xml:space="preserve"> corrected to </w:t>
            </w:r>
            <w:r w:rsidRPr="00410D34">
              <w:rPr>
                <w:i/>
                <w:szCs w:val="22"/>
                <w:lang w:val="en-GB"/>
              </w:rPr>
              <w:t>c</w:t>
            </w:r>
            <w:r w:rsidRPr="00410D34">
              <w:rPr>
                <w:szCs w:val="22"/>
                <w:vertAlign w:val="superscript"/>
                <w:lang w:val="en-GB"/>
              </w:rPr>
              <w:t>1</w:t>
            </w:r>
          </w:p>
        </w:tc>
      </w:tr>
      <w:tr w:rsidR="00DD4714" w:rsidRPr="00CB0D2B" w14:paraId="25478698" w14:textId="77777777" w:rsidTr="00B44256">
        <w:tc>
          <w:tcPr>
            <w:tcW w:w="2295" w:type="dxa"/>
            <w:tcBorders>
              <w:top w:val="nil"/>
              <w:left w:val="nil"/>
              <w:bottom w:val="nil"/>
              <w:right w:val="nil"/>
            </w:tcBorders>
          </w:tcPr>
          <w:p w14:paraId="11B981FA" w14:textId="77777777" w:rsidR="00DD4714" w:rsidRPr="00410D34" w:rsidRDefault="00DD4714" w:rsidP="00B44256">
            <w:pPr>
              <w:pStyle w:val="Textkrper"/>
              <w:widowControl w:val="0"/>
              <w:numPr>
                <w:ilvl w:val="0"/>
                <w:numId w:val="1"/>
              </w:numPr>
              <w:rPr>
                <w:szCs w:val="22"/>
                <w:lang w:val="en-GB"/>
              </w:rPr>
            </w:pPr>
            <w:r w:rsidRPr="00410D34">
              <w:rPr>
                <w:szCs w:val="22"/>
                <w:lang w:val="en-GB"/>
              </w:rPr>
              <w:t>41</w:t>
            </w:r>
            <w:r w:rsidRPr="00410D34">
              <w:rPr>
                <w:szCs w:val="22"/>
                <w:vertAlign w:val="subscript"/>
                <w:lang w:val="en-GB"/>
              </w:rPr>
              <w:t>2</w:t>
            </w:r>
          </w:p>
        </w:tc>
        <w:tc>
          <w:tcPr>
            <w:tcW w:w="2295" w:type="dxa"/>
            <w:tcBorders>
              <w:top w:val="nil"/>
              <w:left w:val="nil"/>
              <w:bottom w:val="nil"/>
              <w:right w:val="nil"/>
            </w:tcBorders>
          </w:tcPr>
          <w:p w14:paraId="14BC0F9E" w14:textId="77777777" w:rsidR="00DD4714" w:rsidRPr="00410D34" w:rsidRDefault="00DD4714" w:rsidP="00B44256">
            <w:pPr>
              <w:pStyle w:val="Textkrper"/>
              <w:widowControl w:val="0"/>
              <w:numPr>
                <w:ilvl w:val="0"/>
                <w:numId w:val="1"/>
              </w:numPr>
              <w:rPr>
                <w:szCs w:val="22"/>
                <w:lang w:val="en-GB"/>
              </w:rPr>
            </w:pPr>
            <w:r w:rsidRPr="00410D34">
              <w:rPr>
                <w:szCs w:val="22"/>
                <w:lang w:val="en-GB"/>
              </w:rPr>
              <w:t>Ct</w:t>
            </w:r>
          </w:p>
        </w:tc>
        <w:tc>
          <w:tcPr>
            <w:tcW w:w="2295" w:type="dxa"/>
            <w:tcBorders>
              <w:top w:val="nil"/>
              <w:left w:val="nil"/>
              <w:bottom w:val="nil"/>
              <w:right w:val="nil"/>
            </w:tcBorders>
          </w:tcPr>
          <w:p w14:paraId="0DAFD1EE" w14:textId="77777777" w:rsidR="00DD4714" w:rsidRPr="00410D34" w:rsidRDefault="00DD4714" w:rsidP="00B44256">
            <w:pPr>
              <w:pStyle w:val="Textkrper"/>
              <w:widowControl w:val="0"/>
              <w:numPr>
                <w:ilvl w:val="0"/>
                <w:numId w:val="1"/>
              </w:numPr>
              <w:rPr>
                <w:b/>
                <w:bCs/>
                <w:szCs w:val="22"/>
                <w:lang w:val="en-GB"/>
              </w:rPr>
            </w:pPr>
            <w:r w:rsidRPr="00410D34">
              <w:rPr>
                <w:b/>
                <w:bCs/>
                <w:szCs w:val="22"/>
                <w:lang w:val="en-GB"/>
              </w:rPr>
              <w:t>Mun</w:t>
            </w:r>
            <w:r w:rsidRPr="00410D34">
              <w:rPr>
                <w:b/>
                <w:bCs/>
                <w:szCs w:val="22"/>
                <w:vertAlign w:val="superscript"/>
                <w:lang w:val="en-GB"/>
              </w:rPr>
              <w:t>1</w:t>
            </w:r>
          </w:p>
        </w:tc>
        <w:tc>
          <w:tcPr>
            <w:tcW w:w="2294" w:type="dxa"/>
            <w:tcBorders>
              <w:top w:val="nil"/>
              <w:left w:val="nil"/>
              <w:bottom w:val="nil"/>
              <w:right w:val="nil"/>
            </w:tcBorders>
          </w:tcPr>
          <w:p w14:paraId="2D154D69" w14:textId="63B28378" w:rsidR="00DD4714" w:rsidRPr="00410D34" w:rsidRDefault="00DD4714" w:rsidP="00B44256">
            <w:pPr>
              <w:pStyle w:val="Textkrper"/>
              <w:widowControl w:val="0"/>
              <w:numPr>
                <w:ilvl w:val="0"/>
                <w:numId w:val="1"/>
              </w:numPr>
              <w:rPr>
                <w:szCs w:val="22"/>
                <w:lang w:val="en-GB"/>
              </w:rPr>
            </w:pPr>
            <w:r w:rsidRPr="00410D34">
              <w:rPr>
                <w:szCs w:val="22"/>
                <w:lang w:val="en-GB"/>
              </w:rPr>
              <w:t>erroneous Sb</w:t>
            </w:r>
            <w:r w:rsidR="00833797">
              <w:rPr>
                <w:szCs w:val="22"/>
                <w:lang w:val="en-GB"/>
              </w:rPr>
              <w:t>-</w:t>
            </w:r>
            <w:r w:rsidRPr="00410D34">
              <w:rPr>
                <w:i/>
                <w:szCs w:val="22"/>
                <w:lang w:val="en-GB"/>
              </w:rPr>
              <w:t>g</w:t>
            </w:r>
            <w:r w:rsidRPr="00410D34">
              <w:rPr>
                <w:szCs w:val="22"/>
                <w:vertAlign w:val="superscript"/>
                <w:lang w:val="en-GB"/>
              </w:rPr>
              <w:t>1</w:t>
            </w:r>
            <w:r w:rsidRPr="00410D34">
              <w:rPr>
                <w:szCs w:val="22"/>
                <w:lang w:val="en-GB"/>
              </w:rPr>
              <w:t xml:space="preserve"> erased after the rest</w:t>
            </w:r>
          </w:p>
        </w:tc>
      </w:tr>
    </w:tbl>
    <w:p w14:paraId="34D23977" w14:textId="77777777" w:rsidR="00331970" w:rsidRPr="00410D34" w:rsidRDefault="009F602B">
      <w:pPr>
        <w:pStyle w:val="berschrift3"/>
        <w:numPr>
          <w:ilvl w:val="2"/>
          <w:numId w:val="1"/>
        </w:numPr>
        <w:rPr>
          <w:szCs w:val="22"/>
          <w:lang w:val="en-GB"/>
        </w:rPr>
      </w:pPr>
      <w:r w:rsidRPr="00410D34">
        <w:rPr>
          <w:szCs w:val="22"/>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331970" w:rsidRPr="00CB0D2B" w14:paraId="0D5B656C" w14:textId="77777777" w:rsidTr="009F602B">
        <w:tc>
          <w:tcPr>
            <w:tcW w:w="2296" w:type="dxa"/>
            <w:tcBorders>
              <w:top w:val="nil"/>
              <w:left w:val="nil"/>
              <w:bottom w:val="nil"/>
              <w:right w:val="nil"/>
            </w:tcBorders>
          </w:tcPr>
          <w:p w14:paraId="7FF36232" w14:textId="77777777" w:rsidR="00331970" w:rsidRPr="00410D34" w:rsidRDefault="009F602B">
            <w:pPr>
              <w:pStyle w:val="Textkrper"/>
              <w:widowControl w:val="0"/>
              <w:numPr>
                <w:ilvl w:val="0"/>
                <w:numId w:val="1"/>
              </w:numPr>
              <w:rPr>
                <w:szCs w:val="22"/>
                <w:lang w:val="en-GB"/>
              </w:rPr>
            </w:pPr>
            <w:r w:rsidRPr="00410D34">
              <w:rPr>
                <w:szCs w:val="22"/>
                <w:lang w:val="en-GB"/>
              </w:rPr>
              <w:t>8</w:t>
            </w:r>
            <w:r w:rsidRPr="00410D34">
              <w:rPr>
                <w:szCs w:val="22"/>
                <w:vertAlign w:val="subscript"/>
                <w:lang w:val="en-GB"/>
              </w:rPr>
              <w:t>2</w:t>
            </w:r>
            <w:r w:rsidRPr="00410D34">
              <w:rPr>
                <w:szCs w:val="22"/>
                <w:lang w:val="en-GB"/>
              </w:rPr>
              <w:t>–19</w:t>
            </w:r>
            <w:r w:rsidRPr="00410D34">
              <w:rPr>
                <w:szCs w:val="22"/>
                <w:vertAlign w:val="subscript"/>
                <w:lang w:val="en-GB"/>
              </w:rPr>
              <w:t>3</w:t>
            </w:r>
          </w:p>
        </w:tc>
        <w:tc>
          <w:tcPr>
            <w:tcW w:w="2295" w:type="dxa"/>
            <w:tcBorders>
              <w:top w:val="nil"/>
              <w:left w:val="nil"/>
              <w:bottom w:val="nil"/>
              <w:right w:val="nil"/>
            </w:tcBorders>
          </w:tcPr>
          <w:p w14:paraId="370B1273" w14:textId="77777777" w:rsidR="00331970" w:rsidRPr="00410D34" w:rsidRDefault="009F602B">
            <w:pPr>
              <w:pStyle w:val="Textkrper"/>
              <w:widowControl w:val="0"/>
              <w:numPr>
                <w:ilvl w:val="0"/>
                <w:numId w:val="1"/>
              </w:numPr>
              <w:rPr>
                <w:szCs w:val="22"/>
                <w:lang w:val="en-GB"/>
              </w:rPr>
            </w:pPr>
            <w:r w:rsidRPr="00410D34">
              <w:rPr>
                <w:szCs w:val="22"/>
                <w:lang w:val="en-GB"/>
              </w:rPr>
              <w:t>T</w:t>
            </w:r>
          </w:p>
        </w:tc>
        <w:tc>
          <w:tcPr>
            <w:tcW w:w="2295" w:type="dxa"/>
            <w:tcBorders>
              <w:top w:val="nil"/>
              <w:left w:val="nil"/>
              <w:bottom w:val="nil"/>
              <w:right w:val="nil"/>
            </w:tcBorders>
          </w:tcPr>
          <w:p w14:paraId="3ECF8A0A" w14:textId="77777777" w:rsidR="00331970" w:rsidRPr="00410D34" w:rsidRDefault="009F602B">
            <w:pPr>
              <w:pStyle w:val="Textkrper"/>
              <w:widowControl w:val="0"/>
              <w:numPr>
                <w:ilvl w:val="0"/>
                <w:numId w:val="1"/>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3AEF6751" w14:textId="77777777" w:rsidR="00331970" w:rsidRPr="00410D34" w:rsidRDefault="009F602B">
            <w:pPr>
              <w:pStyle w:val="Textkrper"/>
              <w:widowControl w:val="0"/>
              <w:numPr>
                <w:ilvl w:val="0"/>
                <w:numId w:val="1"/>
              </w:numPr>
              <w:rPr>
                <w:szCs w:val="22"/>
                <w:lang w:val="en-GB"/>
              </w:rPr>
            </w:pPr>
            <w:r w:rsidRPr="00410D34">
              <w:rPr>
                <w:szCs w:val="22"/>
                <w:lang w:val="en-GB"/>
              </w:rPr>
              <w:t>text missing due to paper damage</w:t>
            </w:r>
          </w:p>
        </w:tc>
      </w:tr>
      <w:tr w:rsidR="009F602B" w:rsidRPr="00410D34" w14:paraId="4DDA647E" w14:textId="77777777" w:rsidTr="009F602B">
        <w:tc>
          <w:tcPr>
            <w:tcW w:w="2296" w:type="dxa"/>
            <w:tcBorders>
              <w:top w:val="nil"/>
              <w:left w:val="nil"/>
              <w:bottom w:val="nil"/>
              <w:right w:val="nil"/>
            </w:tcBorders>
          </w:tcPr>
          <w:p w14:paraId="54B6F104" w14:textId="77777777" w:rsidR="009F602B" w:rsidRPr="00410D34" w:rsidRDefault="009F602B" w:rsidP="009F602B">
            <w:pPr>
              <w:pStyle w:val="Textkrper"/>
              <w:widowControl w:val="0"/>
              <w:numPr>
                <w:ilvl w:val="0"/>
                <w:numId w:val="5"/>
              </w:numPr>
              <w:rPr>
                <w:szCs w:val="22"/>
                <w:lang w:val="en-GB"/>
              </w:rPr>
            </w:pPr>
            <w:r w:rsidRPr="00410D34">
              <w:rPr>
                <w:szCs w:val="22"/>
                <w:lang w:val="en-GB"/>
              </w:rPr>
              <w:t>27</w:t>
            </w:r>
            <w:r w:rsidRPr="00410D34">
              <w:rPr>
                <w:szCs w:val="22"/>
                <w:vertAlign w:val="subscript"/>
                <w:lang w:val="en-GB"/>
              </w:rPr>
              <w:t>2</w:t>
            </w:r>
            <w:r w:rsidRPr="00410D34">
              <w:rPr>
                <w:szCs w:val="22"/>
                <w:lang w:val="en-GB"/>
              </w:rPr>
              <w:t>–30</w:t>
            </w:r>
          </w:p>
        </w:tc>
        <w:tc>
          <w:tcPr>
            <w:tcW w:w="2295" w:type="dxa"/>
            <w:tcBorders>
              <w:top w:val="nil"/>
              <w:left w:val="nil"/>
              <w:bottom w:val="nil"/>
              <w:right w:val="nil"/>
            </w:tcBorders>
          </w:tcPr>
          <w:p w14:paraId="09490BE9" w14:textId="77777777" w:rsidR="009F602B" w:rsidRPr="00410D34" w:rsidRDefault="009F602B" w:rsidP="009F602B">
            <w:pPr>
              <w:pStyle w:val="Textkrper"/>
              <w:widowControl w:val="0"/>
              <w:numPr>
                <w:ilvl w:val="0"/>
                <w:numId w:val="1"/>
              </w:numPr>
              <w:rPr>
                <w:szCs w:val="22"/>
                <w:lang w:val="en-GB"/>
              </w:rPr>
            </w:pPr>
            <w:r w:rsidRPr="00410D34">
              <w:rPr>
                <w:szCs w:val="22"/>
                <w:lang w:val="en-GB"/>
              </w:rPr>
              <w:t>T</w:t>
            </w:r>
          </w:p>
        </w:tc>
        <w:tc>
          <w:tcPr>
            <w:tcW w:w="2295" w:type="dxa"/>
            <w:tcBorders>
              <w:top w:val="nil"/>
              <w:left w:val="nil"/>
              <w:bottom w:val="nil"/>
              <w:right w:val="nil"/>
            </w:tcBorders>
          </w:tcPr>
          <w:p w14:paraId="525A9ADF" w14:textId="77777777" w:rsidR="009F602B" w:rsidRPr="00410D34" w:rsidRDefault="009F602B" w:rsidP="009F602B">
            <w:pPr>
              <w:pStyle w:val="Textkrper"/>
              <w:widowControl w:val="0"/>
              <w:numPr>
                <w:ilvl w:val="0"/>
                <w:numId w:val="1"/>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78F443CF" w14:textId="3CD73AE9" w:rsidR="009F602B" w:rsidRPr="00410D34" w:rsidRDefault="009F602B" w:rsidP="009F602B">
            <w:pPr>
              <w:pStyle w:val="Textkrper"/>
              <w:widowControl w:val="0"/>
              <w:numPr>
                <w:ilvl w:val="0"/>
                <w:numId w:val="1"/>
              </w:numPr>
              <w:rPr>
                <w:szCs w:val="22"/>
                <w:lang w:val="en-GB"/>
              </w:rPr>
            </w:pPr>
            <w:r w:rsidRPr="00410D34">
              <w:rPr>
                <w:szCs w:val="22"/>
                <w:lang w:val="en-GB"/>
              </w:rPr>
              <w:t>no text</w:t>
            </w:r>
          </w:p>
        </w:tc>
      </w:tr>
      <w:tr w:rsidR="009F602B" w:rsidRPr="00410D34" w14:paraId="532635A0" w14:textId="77777777" w:rsidTr="009F602B">
        <w:tc>
          <w:tcPr>
            <w:tcW w:w="2296" w:type="dxa"/>
            <w:tcBorders>
              <w:top w:val="nil"/>
              <w:left w:val="nil"/>
              <w:bottom w:val="nil"/>
              <w:right w:val="nil"/>
            </w:tcBorders>
          </w:tcPr>
          <w:p w14:paraId="4E4E1F32" w14:textId="77777777" w:rsidR="009F602B" w:rsidRPr="00410D34" w:rsidRDefault="009F602B" w:rsidP="009F602B">
            <w:pPr>
              <w:pStyle w:val="Textkrper"/>
              <w:widowControl w:val="0"/>
              <w:numPr>
                <w:ilvl w:val="0"/>
                <w:numId w:val="5"/>
              </w:numPr>
              <w:rPr>
                <w:szCs w:val="22"/>
                <w:lang w:val="en-GB"/>
              </w:rPr>
            </w:pPr>
            <w:r w:rsidRPr="00410D34">
              <w:rPr>
                <w:szCs w:val="22"/>
                <w:lang w:val="en-GB"/>
              </w:rPr>
              <w:t>41</w:t>
            </w:r>
            <w:r w:rsidRPr="00410D34">
              <w:rPr>
                <w:szCs w:val="22"/>
                <w:vertAlign w:val="subscript"/>
                <w:lang w:val="en-GB"/>
              </w:rPr>
              <w:t>2</w:t>
            </w:r>
            <w:r w:rsidRPr="00410D34">
              <w:rPr>
                <w:szCs w:val="22"/>
                <w:lang w:val="en-GB"/>
              </w:rPr>
              <w:t>–42</w:t>
            </w:r>
            <w:r w:rsidRPr="00410D34">
              <w:rPr>
                <w:szCs w:val="22"/>
                <w:vertAlign w:val="subscript"/>
                <w:lang w:val="en-GB"/>
              </w:rPr>
              <w:t>3</w:t>
            </w:r>
          </w:p>
        </w:tc>
        <w:tc>
          <w:tcPr>
            <w:tcW w:w="2295" w:type="dxa"/>
            <w:tcBorders>
              <w:top w:val="nil"/>
              <w:left w:val="nil"/>
              <w:bottom w:val="nil"/>
              <w:right w:val="nil"/>
            </w:tcBorders>
          </w:tcPr>
          <w:p w14:paraId="260FB0CF" w14:textId="77777777" w:rsidR="009F602B" w:rsidRPr="00410D34" w:rsidRDefault="009F602B" w:rsidP="009F602B">
            <w:pPr>
              <w:pStyle w:val="Textkrper"/>
              <w:widowControl w:val="0"/>
              <w:numPr>
                <w:ilvl w:val="0"/>
                <w:numId w:val="1"/>
              </w:numPr>
              <w:rPr>
                <w:szCs w:val="22"/>
                <w:lang w:val="en-GB"/>
              </w:rPr>
            </w:pPr>
            <w:r w:rsidRPr="00410D34">
              <w:rPr>
                <w:szCs w:val="22"/>
                <w:lang w:val="en-GB"/>
              </w:rPr>
              <w:t>T</w:t>
            </w:r>
          </w:p>
        </w:tc>
        <w:tc>
          <w:tcPr>
            <w:tcW w:w="2295" w:type="dxa"/>
            <w:tcBorders>
              <w:top w:val="nil"/>
              <w:left w:val="nil"/>
              <w:bottom w:val="nil"/>
              <w:right w:val="nil"/>
            </w:tcBorders>
          </w:tcPr>
          <w:p w14:paraId="42FEC167" w14:textId="77777777" w:rsidR="009F602B" w:rsidRPr="00410D34" w:rsidRDefault="009F602B" w:rsidP="009F602B">
            <w:pPr>
              <w:pStyle w:val="Textkrper"/>
              <w:widowControl w:val="0"/>
              <w:numPr>
                <w:ilvl w:val="0"/>
                <w:numId w:val="1"/>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424E5BD8" w14:textId="27FBC0E8" w:rsidR="009F602B" w:rsidRPr="00410D34" w:rsidRDefault="009F602B" w:rsidP="009F602B">
            <w:pPr>
              <w:pStyle w:val="Textkrper"/>
              <w:widowControl w:val="0"/>
              <w:numPr>
                <w:ilvl w:val="0"/>
                <w:numId w:val="1"/>
              </w:numPr>
              <w:rPr>
                <w:szCs w:val="22"/>
                <w:lang w:val="en-GB"/>
              </w:rPr>
            </w:pPr>
            <w:r w:rsidRPr="00410D34">
              <w:rPr>
                <w:szCs w:val="22"/>
                <w:lang w:val="en-GB"/>
              </w:rPr>
              <w:t>no text</w:t>
            </w:r>
          </w:p>
        </w:tc>
      </w:tr>
      <w:tr w:rsidR="001A06DE" w:rsidRPr="00410D34" w14:paraId="7213F98A" w14:textId="77777777" w:rsidTr="009F602B">
        <w:tc>
          <w:tcPr>
            <w:tcW w:w="2296" w:type="dxa"/>
            <w:tcBorders>
              <w:top w:val="nil"/>
              <w:left w:val="nil"/>
              <w:bottom w:val="nil"/>
              <w:right w:val="nil"/>
            </w:tcBorders>
          </w:tcPr>
          <w:p w14:paraId="68FB15DF" w14:textId="46723C70" w:rsidR="001A06DE" w:rsidRPr="00410D34" w:rsidRDefault="001A06DE" w:rsidP="001A06DE">
            <w:pPr>
              <w:pStyle w:val="Textkrper"/>
              <w:widowControl w:val="0"/>
              <w:numPr>
                <w:ilvl w:val="0"/>
                <w:numId w:val="5"/>
              </w:numPr>
              <w:rPr>
                <w:szCs w:val="22"/>
                <w:lang w:val="en-GB"/>
              </w:rPr>
            </w:pPr>
            <w:r w:rsidRPr="00410D34">
              <w:rPr>
                <w:szCs w:val="22"/>
                <w:lang w:val="en-GB"/>
              </w:rPr>
              <w:t>67</w:t>
            </w:r>
            <w:r w:rsidRPr="00410D34">
              <w:rPr>
                <w:szCs w:val="22"/>
                <w:vertAlign w:val="subscript"/>
                <w:lang w:val="en-GB"/>
              </w:rPr>
              <w:t>2</w:t>
            </w:r>
            <w:r w:rsidRPr="00410D34">
              <w:rPr>
                <w:szCs w:val="22"/>
                <w:lang w:val="en-GB"/>
              </w:rPr>
              <w:t>–69</w:t>
            </w:r>
            <w:r w:rsidRPr="00410D34">
              <w:rPr>
                <w:szCs w:val="22"/>
                <w:vertAlign w:val="subscript"/>
                <w:lang w:val="en-GB"/>
              </w:rPr>
              <w:t>1</w:t>
            </w:r>
          </w:p>
        </w:tc>
        <w:tc>
          <w:tcPr>
            <w:tcW w:w="2295" w:type="dxa"/>
            <w:tcBorders>
              <w:top w:val="nil"/>
              <w:left w:val="nil"/>
              <w:bottom w:val="nil"/>
              <w:right w:val="nil"/>
            </w:tcBorders>
          </w:tcPr>
          <w:p w14:paraId="0382FDC2" w14:textId="27857A84" w:rsidR="001A06DE" w:rsidRPr="00410D34" w:rsidRDefault="001A06DE" w:rsidP="001A06DE">
            <w:pPr>
              <w:pStyle w:val="Textkrper"/>
              <w:widowControl w:val="0"/>
              <w:numPr>
                <w:ilvl w:val="0"/>
                <w:numId w:val="1"/>
              </w:numPr>
              <w:rPr>
                <w:szCs w:val="22"/>
                <w:lang w:val="en-GB"/>
              </w:rPr>
            </w:pPr>
            <w:r w:rsidRPr="00410D34">
              <w:rPr>
                <w:szCs w:val="22"/>
                <w:lang w:val="en-GB"/>
              </w:rPr>
              <w:t>T</w:t>
            </w:r>
          </w:p>
        </w:tc>
        <w:tc>
          <w:tcPr>
            <w:tcW w:w="2295" w:type="dxa"/>
            <w:tcBorders>
              <w:top w:val="nil"/>
              <w:left w:val="nil"/>
              <w:bottom w:val="nil"/>
              <w:right w:val="nil"/>
            </w:tcBorders>
          </w:tcPr>
          <w:p w14:paraId="534DA49D" w14:textId="46B9EE06" w:rsidR="001A06DE" w:rsidRPr="00410D34" w:rsidRDefault="001A06DE" w:rsidP="001A06DE">
            <w:pPr>
              <w:pStyle w:val="Textkrper"/>
              <w:widowControl w:val="0"/>
              <w:numPr>
                <w:ilvl w:val="0"/>
                <w:numId w:val="1"/>
              </w:numPr>
              <w:rPr>
                <w:b/>
                <w:bCs/>
                <w:szCs w:val="22"/>
                <w:lang w:val="en-GB"/>
              </w:rPr>
            </w:pPr>
            <w:r w:rsidRPr="00410D34">
              <w:rPr>
                <w:b/>
                <w:bCs/>
                <w:szCs w:val="22"/>
                <w:lang w:val="en-GB"/>
              </w:rPr>
              <w:t>Mun</w:t>
            </w:r>
            <w:r w:rsidRPr="00410D34">
              <w:rPr>
                <w:b/>
                <w:bCs/>
                <w:szCs w:val="22"/>
                <w:vertAlign w:val="superscript"/>
                <w:lang w:val="en-GB"/>
              </w:rPr>
              <w:t>1</w:t>
            </w:r>
          </w:p>
        </w:tc>
        <w:tc>
          <w:tcPr>
            <w:tcW w:w="2294" w:type="dxa"/>
            <w:tcBorders>
              <w:top w:val="nil"/>
              <w:left w:val="nil"/>
              <w:bottom w:val="nil"/>
              <w:right w:val="nil"/>
            </w:tcBorders>
          </w:tcPr>
          <w:p w14:paraId="64B0EA28" w14:textId="3AC2A2C3" w:rsidR="001A06DE" w:rsidRPr="00410D34" w:rsidRDefault="001A06DE" w:rsidP="001A06DE">
            <w:pPr>
              <w:pStyle w:val="Textkrper"/>
              <w:widowControl w:val="0"/>
              <w:numPr>
                <w:ilvl w:val="0"/>
                <w:numId w:val="1"/>
              </w:numPr>
              <w:rPr>
                <w:i/>
                <w:iCs/>
                <w:szCs w:val="22"/>
                <w:lang w:val="en-GB"/>
              </w:rPr>
            </w:pPr>
            <w:r w:rsidRPr="00410D34">
              <w:rPr>
                <w:i/>
                <w:iCs/>
                <w:szCs w:val="22"/>
                <w:lang w:val="en-GB"/>
              </w:rPr>
              <w:t>tua</w:t>
            </w:r>
          </w:p>
        </w:tc>
      </w:tr>
      <w:tr w:rsidR="001A06DE" w:rsidRPr="00410D34" w14:paraId="5744E495" w14:textId="77777777" w:rsidTr="009F602B">
        <w:tc>
          <w:tcPr>
            <w:tcW w:w="2296" w:type="dxa"/>
            <w:tcBorders>
              <w:top w:val="nil"/>
              <w:left w:val="nil"/>
              <w:bottom w:val="nil"/>
              <w:right w:val="nil"/>
            </w:tcBorders>
          </w:tcPr>
          <w:p w14:paraId="400D1A2B" w14:textId="745B5F16" w:rsidR="001A06DE" w:rsidRPr="00410D34" w:rsidRDefault="001A06DE" w:rsidP="001A06DE">
            <w:pPr>
              <w:pStyle w:val="Textkrper"/>
              <w:widowControl w:val="0"/>
              <w:numPr>
                <w:ilvl w:val="0"/>
                <w:numId w:val="5"/>
              </w:numPr>
              <w:rPr>
                <w:szCs w:val="22"/>
                <w:lang w:val="en-GB"/>
              </w:rPr>
            </w:pPr>
            <w:r w:rsidRPr="00410D34">
              <w:rPr>
                <w:szCs w:val="22"/>
                <w:lang w:val="en-GB"/>
              </w:rPr>
              <w:t>72</w:t>
            </w:r>
            <w:r w:rsidRPr="00410D34">
              <w:rPr>
                <w:szCs w:val="22"/>
                <w:vertAlign w:val="subscript"/>
                <w:lang w:val="en-GB"/>
              </w:rPr>
              <w:t>2</w:t>
            </w:r>
            <w:r w:rsidRPr="00410D34">
              <w:rPr>
                <w:szCs w:val="22"/>
                <w:lang w:val="en-GB"/>
              </w:rPr>
              <w:t>–75</w:t>
            </w:r>
            <w:r w:rsidRPr="00410D34">
              <w:rPr>
                <w:szCs w:val="22"/>
                <w:vertAlign w:val="subscript"/>
                <w:lang w:val="en-GB"/>
              </w:rPr>
              <w:t>2</w:t>
            </w:r>
          </w:p>
        </w:tc>
        <w:tc>
          <w:tcPr>
            <w:tcW w:w="2295" w:type="dxa"/>
            <w:tcBorders>
              <w:top w:val="nil"/>
              <w:left w:val="nil"/>
              <w:bottom w:val="nil"/>
              <w:right w:val="nil"/>
            </w:tcBorders>
          </w:tcPr>
          <w:p w14:paraId="51B1BF8F" w14:textId="07425431" w:rsidR="001A06DE" w:rsidRPr="00410D34" w:rsidRDefault="001A06DE" w:rsidP="001A06DE">
            <w:pPr>
              <w:pStyle w:val="Textkrper"/>
              <w:widowControl w:val="0"/>
              <w:numPr>
                <w:ilvl w:val="0"/>
                <w:numId w:val="1"/>
              </w:numPr>
              <w:rPr>
                <w:szCs w:val="22"/>
                <w:lang w:val="en-GB"/>
              </w:rPr>
            </w:pPr>
            <w:r w:rsidRPr="00410D34">
              <w:rPr>
                <w:szCs w:val="22"/>
                <w:lang w:val="en-GB"/>
              </w:rPr>
              <w:t>T</w:t>
            </w:r>
          </w:p>
        </w:tc>
        <w:tc>
          <w:tcPr>
            <w:tcW w:w="2295" w:type="dxa"/>
            <w:tcBorders>
              <w:top w:val="nil"/>
              <w:left w:val="nil"/>
              <w:bottom w:val="nil"/>
              <w:right w:val="nil"/>
            </w:tcBorders>
          </w:tcPr>
          <w:p w14:paraId="2B0EA5EB" w14:textId="16A494D3" w:rsidR="001A06DE" w:rsidRPr="00410D34" w:rsidRDefault="001A06DE" w:rsidP="001A06DE">
            <w:pPr>
              <w:pStyle w:val="Textkrper"/>
              <w:widowControl w:val="0"/>
              <w:numPr>
                <w:ilvl w:val="0"/>
                <w:numId w:val="1"/>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6C000175" w14:textId="0CBC77F1" w:rsidR="001A06DE" w:rsidRPr="00410D34" w:rsidRDefault="001A06DE" w:rsidP="001A06DE">
            <w:pPr>
              <w:pStyle w:val="Textkrper"/>
              <w:widowControl w:val="0"/>
              <w:numPr>
                <w:ilvl w:val="0"/>
                <w:numId w:val="1"/>
              </w:numPr>
              <w:rPr>
                <w:i/>
                <w:iCs/>
                <w:szCs w:val="22"/>
                <w:lang w:val="en-GB"/>
              </w:rPr>
            </w:pPr>
            <w:r w:rsidRPr="00410D34">
              <w:rPr>
                <w:i/>
                <w:iCs/>
                <w:szCs w:val="22"/>
                <w:lang w:val="en-GB"/>
              </w:rPr>
              <w:t>ut eripias me</w:t>
            </w:r>
          </w:p>
        </w:tc>
      </w:tr>
      <w:tr w:rsidR="001A06DE" w:rsidRPr="00410D34" w14:paraId="2ADF98FC" w14:textId="77777777" w:rsidTr="009F602B">
        <w:tc>
          <w:tcPr>
            <w:tcW w:w="2296" w:type="dxa"/>
            <w:tcBorders>
              <w:top w:val="nil"/>
              <w:left w:val="nil"/>
              <w:bottom w:val="nil"/>
              <w:right w:val="nil"/>
            </w:tcBorders>
          </w:tcPr>
          <w:p w14:paraId="7BE411E3" w14:textId="77777777" w:rsidR="001A06DE" w:rsidRPr="00410D34" w:rsidRDefault="001A06DE" w:rsidP="001A06DE">
            <w:pPr>
              <w:pStyle w:val="Textkrper"/>
              <w:widowControl w:val="0"/>
              <w:numPr>
                <w:ilvl w:val="0"/>
                <w:numId w:val="5"/>
              </w:numPr>
              <w:rPr>
                <w:szCs w:val="22"/>
                <w:lang w:val="en-GB"/>
              </w:rPr>
            </w:pPr>
            <w:r w:rsidRPr="00410D34">
              <w:rPr>
                <w:szCs w:val="22"/>
                <w:lang w:val="en-GB"/>
              </w:rPr>
              <w:t>77</w:t>
            </w:r>
            <w:r w:rsidRPr="00410D34">
              <w:rPr>
                <w:szCs w:val="22"/>
                <w:vertAlign w:val="subscript"/>
                <w:lang w:val="en-GB"/>
              </w:rPr>
              <w:t>3</w:t>
            </w:r>
            <w:r w:rsidRPr="00410D34">
              <w:rPr>
                <w:szCs w:val="22"/>
                <w:lang w:val="en-GB"/>
              </w:rPr>
              <w:t>–86</w:t>
            </w:r>
          </w:p>
        </w:tc>
        <w:tc>
          <w:tcPr>
            <w:tcW w:w="2295" w:type="dxa"/>
            <w:tcBorders>
              <w:top w:val="nil"/>
              <w:left w:val="nil"/>
              <w:bottom w:val="nil"/>
              <w:right w:val="nil"/>
            </w:tcBorders>
          </w:tcPr>
          <w:p w14:paraId="778F3EB4" w14:textId="77777777" w:rsidR="001A06DE" w:rsidRPr="00410D34" w:rsidRDefault="001A06DE" w:rsidP="001A06DE">
            <w:pPr>
              <w:pStyle w:val="Textkrper"/>
              <w:widowControl w:val="0"/>
              <w:numPr>
                <w:ilvl w:val="0"/>
                <w:numId w:val="1"/>
              </w:numPr>
              <w:rPr>
                <w:szCs w:val="22"/>
                <w:lang w:val="en-GB"/>
              </w:rPr>
            </w:pPr>
            <w:r w:rsidRPr="00410D34">
              <w:rPr>
                <w:szCs w:val="22"/>
                <w:lang w:val="en-GB"/>
              </w:rPr>
              <w:t>T</w:t>
            </w:r>
          </w:p>
        </w:tc>
        <w:tc>
          <w:tcPr>
            <w:tcW w:w="2295" w:type="dxa"/>
            <w:tcBorders>
              <w:top w:val="nil"/>
              <w:left w:val="nil"/>
              <w:bottom w:val="nil"/>
              <w:right w:val="nil"/>
            </w:tcBorders>
          </w:tcPr>
          <w:p w14:paraId="4D65685D" w14:textId="77777777" w:rsidR="001A06DE" w:rsidRPr="00410D34" w:rsidRDefault="001A06DE" w:rsidP="001A06DE">
            <w:pPr>
              <w:pStyle w:val="Textkrper"/>
              <w:widowControl w:val="0"/>
              <w:numPr>
                <w:ilvl w:val="0"/>
                <w:numId w:val="1"/>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4661A40E" w14:textId="367D5858" w:rsidR="001A06DE" w:rsidRPr="00410D34" w:rsidRDefault="001A06DE" w:rsidP="001A06DE">
            <w:pPr>
              <w:pStyle w:val="Textkrper"/>
              <w:widowControl w:val="0"/>
              <w:numPr>
                <w:ilvl w:val="0"/>
                <w:numId w:val="1"/>
              </w:numPr>
              <w:rPr>
                <w:szCs w:val="22"/>
                <w:lang w:val="en-GB"/>
              </w:rPr>
            </w:pPr>
            <w:r w:rsidRPr="00410D34">
              <w:rPr>
                <w:szCs w:val="22"/>
                <w:lang w:val="en-GB"/>
              </w:rPr>
              <w:t>no text</w:t>
            </w:r>
          </w:p>
        </w:tc>
      </w:tr>
    </w:tbl>
    <w:p w14:paraId="4CF1AA9D" w14:textId="77777777" w:rsidR="00331970" w:rsidRPr="00410D34" w:rsidRDefault="009F602B">
      <w:pPr>
        <w:pStyle w:val="berschrift3"/>
        <w:numPr>
          <w:ilvl w:val="2"/>
          <w:numId w:val="1"/>
        </w:numPr>
        <w:rPr>
          <w:szCs w:val="22"/>
          <w:lang w:val="en-GB"/>
        </w:rPr>
      </w:pPr>
      <w:r w:rsidRPr="00410D34">
        <w:rPr>
          <w:i/>
          <w:iCs/>
          <w:szCs w:val="22"/>
          <w:lang w:val="en-GB"/>
        </w:rPr>
        <w:t>Communion</w:t>
      </w:r>
    </w:p>
    <w:p w14:paraId="6E2B2C50" w14:textId="77777777" w:rsidR="009F602B" w:rsidRPr="00410D34" w:rsidRDefault="009F602B" w:rsidP="009F602B">
      <w:pPr>
        <w:pStyle w:val="berschrift3"/>
        <w:numPr>
          <w:ilvl w:val="2"/>
          <w:numId w:val="1"/>
        </w:numPr>
        <w:rPr>
          <w:szCs w:val="22"/>
          <w:lang w:val="en-GB"/>
        </w:rPr>
      </w:pPr>
      <w:r w:rsidRPr="00410D34">
        <w:rPr>
          <w:szCs w:val="22"/>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072028" w:rsidRPr="00410D34" w14:paraId="5993E56D" w14:textId="77777777" w:rsidTr="00B071DD">
        <w:tc>
          <w:tcPr>
            <w:tcW w:w="2296" w:type="dxa"/>
            <w:tcBorders>
              <w:top w:val="nil"/>
              <w:left w:val="nil"/>
              <w:bottom w:val="nil"/>
              <w:right w:val="nil"/>
            </w:tcBorders>
          </w:tcPr>
          <w:p w14:paraId="038DF6D6" w14:textId="7700201B" w:rsidR="00072028" w:rsidRPr="00410D34" w:rsidRDefault="00072028" w:rsidP="00072028">
            <w:pPr>
              <w:pStyle w:val="Textkrper"/>
              <w:widowControl w:val="0"/>
              <w:numPr>
                <w:ilvl w:val="0"/>
                <w:numId w:val="5"/>
              </w:numPr>
              <w:rPr>
                <w:szCs w:val="22"/>
                <w:lang w:val="en-GB"/>
              </w:rPr>
            </w:pPr>
            <w:r w:rsidRPr="00410D34">
              <w:rPr>
                <w:szCs w:val="22"/>
                <w:lang w:val="en-GB"/>
              </w:rPr>
              <w:t>5</w:t>
            </w:r>
            <w:r w:rsidRPr="00410D34">
              <w:rPr>
                <w:szCs w:val="22"/>
                <w:vertAlign w:val="subscript"/>
                <w:lang w:val="en-GB"/>
              </w:rPr>
              <w:t>3</w:t>
            </w:r>
            <w:r w:rsidRPr="00410D34">
              <w:rPr>
                <w:szCs w:val="22"/>
                <w:lang w:val="en-GB"/>
              </w:rPr>
              <w:t>–11</w:t>
            </w:r>
            <w:r w:rsidRPr="00410D34">
              <w:rPr>
                <w:szCs w:val="22"/>
                <w:vertAlign w:val="subscript"/>
                <w:lang w:val="en-GB"/>
              </w:rPr>
              <w:t>1</w:t>
            </w:r>
          </w:p>
        </w:tc>
        <w:tc>
          <w:tcPr>
            <w:tcW w:w="2295" w:type="dxa"/>
            <w:tcBorders>
              <w:top w:val="nil"/>
              <w:left w:val="nil"/>
              <w:bottom w:val="nil"/>
              <w:right w:val="nil"/>
            </w:tcBorders>
          </w:tcPr>
          <w:p w14:paraId="78430F35" w14:textId="0E093104" w:rsidR="00072028" w:rsidRPr="00410D34" w:rsidRDefault="00072028" w:rsidP="00072028">
            <w:pPr>
              <w:pStyle w:val="Textkrper"/>
              <w:widowControl w:val="0"/>
              <w:numPr>
                <w:ilvl w:val="0"/>
                <w:numId w:val="5"/>
              </w:numPr>
              <w:rPr>
                <w:szCs w:val="22"/>
                <w:lang w:val="en-GB"/>
              </w:rPr>
            </w:pPr>
            <w:r w:rsidRPr="00410D34">
              <w:rPr>
                <w:szCs w:val="22"/>
                <w:lang w:val="en-GB"/>
              </w:rPr>
              <w:t>T</w:t>
            </w:r>
          </w:p>
        </w:tc>
        <w:tc>
          <w:tcPr>
            <w:tcW w:w="2295" w:type="dxa"/>
            <w:tcBorders>
              <w:top w:val="nil"/>
              <w:left w:val="nil"/>
              <w:bottom w:val="nil"/>
              <w:right w:val="nil"/>
            </w:tcBorders>
          </w:tcPr>
          <w:p w14:paraId="3FAB6F8C" w14:textId="11AA0CF8" w:rsidR="00072028" w:rsidRPr="00410D34" w:rsidRDefault="00072028" w:rsidP="00072028">
            <w:pPr>
              <w:pStyle w:val="Textkrper"/>
              <w:widowControl w:val="0"/>
              <w:numPr>
                <w:ilvl w:val="0"/>
                <w:numId w:val="5"/>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2EE31B1D" w14:textId="43C04782" w:rsidR="00072028" w:rsidRPr="00410D34" w:rsidRDefault="00072028" w:rsidP="00072028">
            <w:pPr>
              <w:pStyle w:val="Textkrper"/>
              <w:widowControl w:val="0"/>
              <w:numPr>
                <w:ilvl w:val="0"/>
                <w:numId w:val="5"/>
              </w:numPr>
              <w:rPr>
                <w:i/>
                <w:szCs w:val="22"/>
                <w:lang w:val="en-GB"/>
              </w:rPr>
            </w:pPr>
            <w:r w:rsidRPr="00410D34">
              <w:rPr>
                <w:i/>
                <w:szCs w:val="22"/>
                <w:lang w:val="en-GB"/>
              </w:rPr>
              <w:t>Domino</w:t>
            </w:r>
            <w:r w:rsidRPr="00410D34">
              <w:rPr>
                <w:szCs w:val="22"/>
                <w:lang w:val="en-GB"/>
              </w:rPr>
              <w:t xml:space="preserve"> (</w:t>
            </w:r>
            <w:r w:rsidRPr="00410D34">
              <w:rPr>
                <w:i/>
                <w:szCs w:val="22"/>
                <w:lang w:val="en-GB"/>
              </w:rPr>
              <w:t>a</w:t>
            </w:r>
            <w:r w:rsidRPr="00410D34">
              <w:rPr>
                <w:szCs w:val="22"/>
                <w:lang w:val="en-GB"/>
              </w:rPr>
              <w:t xml:space="preserve"> missing)</w:t>
            </w:r>
          </w:p>
        </w:tc>
      </w:tr>
      <w:tr w:rsidR="00072028" w:rsidRPr="00CB0D2B" w14:paraId="7199CC92" w14:textId="77777777" w:rsidTr="00B071DD">
        <w:tc>
          <w:tcPr>
            <w:tcW w:w="2296" w:type="dxa"/>
            <w:tcBorders>
              <w:top w:val="nil"/>
              <w:left w:val="nil"/>
              <w:bottom w:val="nil"/>
              <w:right w:val="nil"/>
            </w:tcBorders>
          </w:tcPr>
          <w:p w14:paraId="7145FD91" w14:textId="739BE251" w:rsidR="00072028" w:rsidRPr="00410D34" w:rsidRDefault="00072028" w:rsidP="00072028">
            <w:pPr>
              <w:pStyle w:val="Textkrper"/>
              <w:widowControl w:val="0"/>
              <w:numPr>
                <w:ilvl w:val="0"/>
                <w:numId w:val="5"/>
              </w:numPr>
              <w:rPr>
                <w:szCs w:val="22"/>
                <w:lang w:val="en-GB"/>
              </w:rPr>
            </w:pPr>
            <w:r w:rsidRPr="00410D34">
              <w:rPr>
                <w:szCs w:val="22"/>
                <w:lang w:val="en-GB"/>
              </w:rPr>
              <w:t>11</w:t>
            </w:r>
            <w:r w:rsidRPr="00410D34">
              <w:rPr>
                <w:szCs w:val="22"/>
                <w:vertAlign w:val="subscript"/>
                <w:lang w:val="en-GB"/>
              </w:rPr>
              <w:t>2</w:t>
            </w:r>
            <w:r w:rsidRPr="00410D34">
              <w:rPr>
                <w:szCs w:val="22"/>
                <w:lang w:val="en-GB"/>
              </w:rPr>
              <w:t>–12</w:t>
            </w:r>
            <w:r w:rsidRPr="00410D34">
              <w:rPr>
                <w:szCs w:val="22"/>
                <w:vertAlign w:val="subscript"/>
                <w:lang w:val="en-GB"/>
              </w:rPr>
              <w:t>1</w:t>
            </w:r>
          </w:p>
        </w:tc>
        <w:tc>
          <w:tcPr>
            <w:tcW w:w="2295" w:type="dxa"/>
            <w:tcBorders>
              <w:top w:val="nil"/>
              <w:left w:val="nil"/>
              <w:bottom w:val="nil"/>
              <w:right w:val="nil"/>
            </w:tcBorders>
          </w:tcPr>
          <w:p w14:paraId="251D908C" w14:textId="756A736B" w:rsidR="00072028" w:rsidRPr="00410D34" w:rsidRDefault="00072028" w:rsidP="00072028">
            <w:pPr>
              <w:pStyle w:val="Textkrper"/>
              <w:widowControl w:val="0"/>
              <w:numPr>
                <w:ilvl w:val="0"/>
                <w:numId w:val="5"/>
              </w:numPr>
              <w:rPr>
                <w:szCs w:val="22"/>
                <w:lang w:val="en-GB"/>
              </w:rPr>
            </w:pPr>
            <w:r w:rsidRPr="00410D34">
              <w:rPr>
                <w:szCs w:val="22"/>
                <w:lang w:val="en-GB"/>
              </w:rPr>
              <w:t>Ct</w:t>
            </w:r>
          </w:p>
        </w:tc>
        <w:tc>
          <w:tcPr>
            <w:tcW w:w="2295" w:type="dxa"/>
            <w:tcBorders>
              <w:top w:val="nil"/>
              <w:left w:val="nil"/>
              <w:bottom w:val="nil"/>
              <w:right w:val="nil"/>
            </w:tcBorders>
          </w:tcPr>
          <w:p w14:paraId="7A3F21D9" w14:textId="0FDAB3D4" w:rsidR="00072028" w:rsidRPr="00410D34" w:rsidRDefault="00072028" w:rsidP="00072028">
            <w:pPr>
              <w:pStyle w:val="Textkrper"/>
              <w:widowControl w:val="0"/>
              <w:numPr>
                <w:ilvl w:val="0"/>
                <w:numId w:val="5"/>
              </w:numPr>
              <w:rPr>
                <w:b/>
                <w:bCs/>
                <w:szCs w:val="22"/>
                <w:lang w:val="en-GB"/>
              </w:rPr>
            </w:pPr>
            <w:r w:rsidRPr="00410D34">
              <w:rPr>
                <w:b/>
                <w:bCs/>
                <w:szCs w:val="22"/>
                <w:lang w:val="en-GB"/>
              </w:rPr>
              <w:t>Mun</w:t>
            </w:r>
            <w:r w:rsidRPr="00410D34">
              <w:rPr>
                <w:b/>
                <w:bCs/>
                <w:szCs w:val="22"/>
                <w:vertAlign w:val="superscript"/>
                <w:lang w:val="en-GB"/>
              </w:rPr>
              <w:t>1</w:t>
            </w:r>
          </w:p>
        </w:tc>
        <w:tc>
          <w:tcPr>
            <w:tcW w:w="2294" w:type="dxa"/>
            <w:tcBorders>
              <w:top w:val="nil"/>
              <w:left w:val="nil"/>
              <w:bottom w:val="nil"/>
              <w:right w:val="nil"/>
            </w:tcBorders>
          </w:tcPr>
          <w:p w14:paraId="63027D9D" w14:textId="526A6DDB" w:rsidR="00072028" w:rsidRPr="00410D34" w:rsidRDefault="00072028" w:rsidP="001A06DE">
            <w:pPr>
              <w:pStyle w:val="Textkrper"/>
              <w:widowControl w:val="0"/>
              <w:rPr>
                <w:szCs w:val="22"/>
                <w:lang w:val="en-GB"/>
              </w:rPr>
            </w:pPr>
            <w:r w:rsidRPr="00410D34">
              <w:rPr>
                <w:i/>
                <w:szCs w:val="22"/>
                <w:lang w:val="en-GB"/>
              </w:rPr>
              <w:t>han</w:t>
            </w:r>
            <w:r w:rsidRPr="00410D34">
              <w:rPr>
                <w:szCs w:val="22"/>
                <w:lang w:val="en-GB"/>
              </w:rPr>
              <w:t xml:space="preserve"> </w:t>
            </w:r>
            <w:r w:rsidR="001A06DE" w:rsidRPr="00410D34">
              <w:rPr>
                <w:szCs w:val="22"/>
                <w:lang w:val="en-GB"/>
              </w:rPr>
              <w:t>(</w:t>
            </w:r>
            <w:r w:rsidR="00833797">
              <w:rPr>
                <w:szCs w:val="22"/>
                <w:lang w:val="en-GB"/>
              </w:rPr>
              <w:t>-</w:t>
            </w:r>
            <w:r w:rsidR="001A06DE" w:rsidRPr="00410D34">
              <w:rPr>
                <w:i/>
                <w:iCs/>
                <w:szCs w:val="22"/>
                <w:lang w:val="en-GB"/>
              </w:rPr>
              <w:t>c</w:t>
            </w:r>
            <w:r w:rsidR="001A06DE" w:rsidRPr="00410D34">
              <w:rPr>
                <w:szCs w:val="22"/>
                <w:lang w:val="en-GB"/>
              </w:rPr>
              <w:t xml:space="preserve"> of </w:t>
            </w:r>
            <w:r w:rsidR="001A06DE" w:rsidRPr="00410D34">
              <w:rPr>
                <w:i/>
                <w:iCs/>
                <w:szCs w:val="22"/>
                <w:lang w:val="en-GB"/>
              </w:rPr>
              <w:t>hanc</w:t>
            </w:r>
            <w:r w:rsidR="001A06DE" w:rsidRPr="00410D34">
              <w:rPr>
                <w:szCs w:val="22"/>
                <w:lang w:val="en-GB"/>
              </w:rPr>
              <w:t xml:space="preserve"> </w:t>
            </w:r>
            <w:r w:rsidRPr="00410D34">
              <w:rPr>
                <w:szCs w:val="22"/>
                <w:lang w:val="en-GB"/>
              </w:rPr>
              <w:t>missing</w:t>
            </w:r>
            <w:r w:rsidR="001A06DE" w:rsidRPr="00410D34">
              <w:rPr>
                <w:szCs w:val="22"/>
                <w:lang w:val="en-GB"/>
              </w:rPr>
              <w:t>)</w:t>
            </w:r>
          </w:p>
        </w:tc>
      </w:tr>
      <w:tr w:rsidR="00072028" w:rsidRPr="00CB0D2B" w14:paraId="3F7CAC97" w14:textId="77777777" w:rsidTr="00B071DD">
        <w:tc>
          <w:tcPr>
            <w:tcW w:w="2296" w:type="dxa"/>
            <w:tcBorders>
              <w:top w:val="nil"/>
              <w:left w:val="nil"/>
              <w:bottom w:val="nil"/>
              <w:right w:val="nil"/>
            </w:tcBorders>
          </w:tcPr>
          <w:p w14:paraId="094FECC1" w14:textId="77777777" w:rsidR="00072028" w:rsidRPr="00410D34" w:rsidRDefault="00072028" w:rsidP="00072028">
            <w:pPr>
              <w:pStyle w:val="Textkrper"/>
              <w:widowControl w:val="0"/>
              <w:numPr>
                <w:ilvl w:val="0"/>
                <w:numId w:val="5"/>
              </w:numPr>
              <w:rPr>
                <w:szCs w:val="22"/>
                <w:lang w:val="en-GB"/>
              </w:rPr>
            </w:pPr>
            <w:r w:rsidRPr="00410D34">
              <w:rPr>
                <w:szCs w:val="22"/>
                <w:lang w:val="en-GB"/>
              </w:rPr>
              <w:t>20</w:t>
            </w:r>
            <w:r w:rsidRPr="00410D34">
              <w:rPr>
                <w:szCs w:val="22"/>
                <w:vertAlign w:val="subscript"/>
                <w:lang w:val="en-GB"/>
              </w:rPr>
              <w:t>2</w:t>
            </w:r>
            <w:r w:rsidRPr="00410D34">
              <w:rPr>
                <w:szCs w:val="22"/>
                <w:lang w:val="en-GB"/>
              </w:rPr>
              <w:t>–31</w:t>
            </w:r>
            <w:r w:rsidRPr="00410D34">
              <w:rPr>
                <w:szCs w:val="22"/>
                <w:vertAlign w:val="subscript"/>
                <w:lang w:val="en-GB"/>
              </w:rPr>
              <w:t>3</w:t>
            </w:r>
          </w:p>
        </w:tc>
        <w:tc>
          <w:tcPr>
            <w:tcW w:w="2295" w:type="dxa"/>
            <w:tcBorders>
              <w:top w:val="nil"/>
              <w:left w:val="nil"/>
              <w:bottom w:val="nil"/>
              <w:right w:val="nil"/>
            </w:tcBorders>
          </w:tcPr>
          <w:p w14:paraId="5A3A6CF9" w14:textId="77777777" w:rsidR="00072028" w:rsidRPr="00410D34" w:rsidRDefault="00072028" w:rsidP="00072028">
            <w:pPr>
              <w:pStyle w:val="Textkrper"/>
              <w:widowControl w:val="0"/>
              <w:numPr>
                <w:ilvl w:val="0"/>
                <w:numId w:val="5"/>
              </w:numPr>
              <w:rPr>
                <w:szCs w:val="22"/>
                <w:lang w:val="en-GB"/>
              </w:rPr>
            </w:pPr>
            <w:r w:rsidRPr="00410D34">
              <w:rPr>
                <w:szCs w:val="22"/>
                <w:lang w:val="en-GB"/>
              </w:rPr>
              <w:t>T</w:t>
            </w:r>
          </w:p>
        </w:tc>
        <w:tc>
          <w:tcPr>
            <w:tcW w:w="2295" w:type="dxa"/>
            <w:tcBorders>
              <w:top w:val="nil"/>
              <w:left w:val="nil"/>
              <w:bottom w:val="nil"/>
              <w:right w:val="nil"/>
            </w:tcBorders>
          </w:tcPr>
          <w:p w14:paraId="0E736387" w14:textId="77777777" w:rsidR="00072028" w:rsidRPr="00410D34" w:rsidRDefault="00072028" w:rsidP="00072028">
            <w:pPr>
              <w:pStyle w:val="Textkrper"/>
              <w:widowControl w:val="0"/>
              <w:numPr>
                <w:ilvl w:val="0"/>
                <w:numId w:val="5"/>
              </w:numPr>
              <w:rPr>
                <w:b/>
                <w:bCs/>
                <w:szCs w:val="22"/>
                <w:lang w:val="en-GB"/>
              </w:rPr>
            </w:pPr>
            <w:r w:rsidRPr="00410D34">
              <w:rPr>
                <w:b/>
                <w:bCs/>
                <w:szCs w:val="22"/>
                <w:lang w:val="en-GB"/>
              </w:rPr>
              <w:t>Bud</w:t>
            </w:r>
            <w:r w:rsidRPr="00410D34">
              <w:rPr>
                <w:b/>
                <w:bCs/>
                <w:szCs w:val="22"/>
                <w:vertAlign w:val="superscript"/>
                <w:lang w:val="en-GB"/>
              </w:rPr>
              <w:t>1</w:t>
            </w:r>
          </w:p>
        </w:tc>
        <w:tc>
          <w:tcPr>
            <w:tcW w:w="2294" w:type="dxa"/>
            <w:tcBorders>
              <w:top w:val="nil"/>
              <w:left w:val="nil"/>
              <w:bottom w:val="nil"/>
              <w:right w:val="nil"/>
            </w:tcBorders>
          </w:tcPr>
          <w:p w14:paraId="7BBDE810" w14:textId="77777777" w:rsidR="00072028" w:rsidRPr="00410D34" w:rsidRDefault="00072028" w:rsidP="00072028">
            <w:pPr>
              <w:pStyle w:val="Textkrper"/>
              <w:widowControl w:val="0"/>
              <w:numPr>
                <w:ilvl w:val="0"/>
                <w:numId w:val="5"/>
              </w:numPr>
              <w:rPr>
                <w:szCs w:val="22"/>
                <w:lang w:val="en-GB"/>
              </w:rPr>
            </w:pPr>
            <w:r w:rsidRPr="00410D34">
              <w:rPr>
                <w:szCs w:val="22"/>
                <w:lang w:val="en-GB"/>
              </w:rPr>
              <w:t>text missing due to paper damage</w:t>
            </w:r>
          </w:p>
        </w:tc>
      </w:tr>
    </w:tbl>
    <w:p w14:paraId="1C9EA8BF" w14:textId="77777777" w:rsidR="00331970" w:rsidRPr="00410D34" w:rsidRDefault="009F602B">
      <w:pPr>
        <w:pStyle w:val="berschrift2"/>
        <w:numPr>
          <w:ilvl w:val="2"/>
          <w:numId w:val="1"/>
        </w:numPr>
        <w:rPr>
          <w:szCs w:val="22"/>
          <w:lang w:val="en-GB"/>
        </w:rPr>
      </w:pPr>
      <w:r w:rsidRPr="00410D34">
        <w:rPr>
          <w:szCs w:val="22"/>
          <w:lang w:val="en-GB"/>
        </w:rPr>
        <w:t>Remarks</w:t>
      </w:r>
    </w:p>
    <w:p w14:paraId="0DBC73AB" w14:textId="6D33DC3A" w:rsidR="00331970" w:rsidRPr="00410D34" w:rsidRDefault="001A06DE" w:rsidP="009F602B">
      <w:pPr>
        <w:pStyle w:val="Listenabsatz"/>
        <w:numPr>
          <w:ilvl w:val="0"/>
          <w:numId w:val="2"/>
        </w:numPr>
        <w:rPr>
          <w:rFonts w:ascii="Adobe Garamond Pro" w:eastAsiaTheme="minorEastAsia" w:hAnsi="Adobe Garamond Pro" w:cstheme="minorBidi"/>
          <w:color w:val="auto"/>
          <w:sz w:val="22"/>
          <w:szCs w:val="22"/>
          <w:lang w:val="en-GB" w:eastAsia="de-DE"/>
        </w:rPr>
      </w:pPr>
      <w:r w:rsidRPr="00410D34">
        <w:rPr>
          <w:rFonts w:ascii="Adobe Garamond Pro" w:eastAsiaTheme="minorEastAsia" w:hAnsi="Adobe Garamond Pro" w:cstheme="minorBidi"/>
          <w:color w:val="auto"/>
          <w:sz w:val="22"/>
          <w:szCs w:val="22"/>
          <w:lang w:val="en-GB" w:eastAsia="de-DE"/>
        </w:rPr>
        <w:t xml:space="preserve">In </w:t>
      </w:r>
      <w:r w:rsidRPr="00410D34">
        <w:rPr>
          <w:rFonts w:ascii="Adobe Garamond Pro" w:eastAsiaTheme="minorEastAsia" w:hAnsi="Adobe Garamond Pro" w:cstheme="minorBidi"/>
          <w:b/>
          <w:color w:val="auto"/>
          <w:sz w:val="22"/>
          <w:szCs w:val="22"/>
          <w:lang w:val="en-GB" w:eastAsia="de-DE"/>
        </w:rPr>
        <w:t>Bud</w:t>
      </w:r>
      <w:r w:rsidRPr="00410D34">
        <w:rPr>
          <w:rFonts w:ascii="Adobe Garamond Pro" w:eastAsiaTheme="minorEastAsia" w:hAnsi="Adobe Garamond Pro" w:cstheme="minorBidi"/>
          <w:b/>
          <w:color w:val="auto"/>
          <w:sz w:val="22"/>
          <w:szCs w:val="22"/>
          <w:vertAlign w:val="superscript"/>
          <w:lang w:val="en-GB" w:eastAsia="de-DE"/>
        </w:rPr>
        <w:t>1</w:t>
      </w:r>
      <w:r w:rsidRPr="00410D34">
        <w:rPr>
          <w:rFonts w:ascii="Adobe Garamond Pro" w:eastAsiaTheme="minorEastAsia" w:hAnsi="Adobe Garamond Pro" w:cstheme="minorBidi"/>
          <w:color w:val="auto"/>
          <w:sz w:val="22"/>
          <w:szCs w:val="22"/>
          <w:lang w:val="en-GB" w:eastAsia="de-DE"/>
        </w:rPr>
        <w:t xml:space="preserve"> the h</w:t>
      </w:r>
      <w:r w:rsidR="009F602B" w:rsidRPr="00410D34">
        <w:rPr>
          <w:rFonts w:ascii="Adobe Garamond Pro" w:eastAsiaTheme="minorEastAsia" w:hAnsi="Adobe Garamond Pro" w:cstheme="minorBidi"/>
          <w:color w:val="auto"/>
          <w:sz w:val="22"/>
          <w:szCs w:val="22"/>
          <w:lang w:val="en-GB" w:eastAsia="de-DE"/>
        </w:rPr>
        <w:t xml:space="preserve">eading and </w:t>
      </w:r>
      <w:r w:rsidRPr="00410D34">
        <w:rPr>
          <w:rFonts w:ascii="Adobe Garamond Pro" w:eastAsiaTheme="minorEastAsia" w:hAnsi="Adobe Garamond Pro" w:cstheme="minorBidi"/>
          <w:color w:val="auto"/>
          <w:sz w:val="22"/>
          <w:szCs w:val="22"/>
          <w:lang w:val="en-GB" w:eastAsia="de-DE"/>
        </w:rPr>
        <w:t xml:space="preserve">the </w:t>
      </w:r>
      <w:r w:rsidR="009F602B" w:rsidRPr="00410D34">
        <w:rPr>
          <w:rFonts w:ascii="Adobe Garamond Pro" w:eastAsiaTheme="minorEastAsia" w:hAnsi="Adobe Garamond Pro" w:cstheme="minorBidi"/>
          <w:color w:val="auto"/>
          <w:sz w:val="22"/>
          <w:szCs w:val="22"/>
          <w:lang w:val="en-GB" w:eastAsia="de-DE"/>
        </w:rPr>
        <w:t xml:space="preserve">text incipits </w:t>
      </w:r>
      <w:r w:rsidRPr="00410D34">
        <w:rPr>
          <w:rFonts w:ascii="Adobe Garamond Pro" w:eastAsiaTheme="minorEastAsia" w:hAnsi="Adobe Garamond Pro" w:cstheme="minorBidi"/>
          <w:color w:val="auto"/>
          <w:sz w:val="22"/>
          <w:szCs w:val="22"/>
          <w:lang w:val="en-GB" w:eastAsia="de-DE"/>
        </w:rPr>
        <w:t xml:space="preserve">are </w:t>
      </w:r>
      <w:r w:rsidR="009F602B" w:rsidRPr="00410D34">
        <w:rPr>
          <w:rFonts w:ascii="Adobe Garamond Pro" w:eastAsiaTheme="minorEastAsia" w:hAnsi="Adobe Garamond Pro" w:cstheme="minorBidi"/>
          <w:color w:val="auto"/>
          <w:sz w:val="22"/>
          <w:szCs w:val="22"/>
          <w:lang w:val="en-GB" w:eastAsia="de-DE"/>
        </w:rPr>
        <w:t>underlined in red ink.</w:t>
      </w:r>
    </w:p>
    <w:sectPr w:rsidR="00331970" w:rsidRPr="00410D34">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403B"/>
    <w:multiLevelType w:val="multilevel"/>
    <w:tmpl w:val="9FD433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331B4"/>
    <w:multiLevelType w:val="multilevel"/>
    <w:tmpl w:val="0ADABA10"/>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6693289"/>
    <w:multiLevelType w:val="multilevel"/>
    <w:tmpl w:val="D840B3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A061494"/>
    <w:multiLevelType w:val="multilevel"/>
    <w:tmpl w:val="306E6CF2"/>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 w15:restartNumberingAfterBreak="0">
    <w:nsid w:val="598E5E45"/>
    <w:multiLevelType w:val="multilevel"/>
    <w:tmpl w:val="A198CE3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7A7096C"/>
    <w:multiLevelType w:val="multilevel"/>
    <w:tmpl w:val="5FD4D2D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CCE3EBB"/>
    <w:multiLevelType w:val="multilevel"/>
    <w:tmpl w:val="7B3E8F8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EB83C27"/>
    <w:multiLevelType w:val="hybridMultilevel"/>
    <w:tmpl w:val="328201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24551602">
    <w:abstractNumId w:val="2"/>
  </w:num>
  <w:num w:numId="2" w16cid:durableId="43453988">
    <w:abstractNumId w:val="3"/>
  </w:num>
  <w:num w:numId="3" w16cid:durableId="884563481">
    <w:abstractNumId w:val="0"/>
  </w:num>
  <w:num w:numId="4" w16cid:durableId="1059938440">
    <w:abstractNumId w:val="6"/>
  </w:num>
  <w:num w:numId="5" w16cid:durableId="287979846">
    <w:abstractNumId w:val="5"/>
  </w:num>
  <w:num w:numId="6" w16cid:durableId="1951667507">
    <w:abstractNumId w:val="4"/>
  </w:num>
  <w:num w:numId="7" w16cid:durableId="1860193410">
    <w:abstractNumId w:val="1"/>
  </w:num>
  <w:num w:numId="8" w16cid:durableId="10363453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ttachedTemplate r:id="rId1"/>
  <w:defaultTabStop w:val="284"/>
  <w:autoHyphenation/>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F7C2F"/>
    <w:rsid w:val="00072028"/>
    <w:rsid w:val="000F6E28"/>
    <w:rsid w:val="00124B00"/>
    <w:rsid w:val="00147BA3"/>
    <w:rsid w:val="0018456D"/>
    <w:rsid w:val="001A06DE"/>
    <w:rsid w:val="001F79DB"/>
    <w:rsid w:val="003164F6"/>
    <w:rsid w:val="0032423F"/>
    <w:rsid w:val="00331970"/>
    <w:rsid w:val="003D6465"/>
    <w:rsid w:val="003E0C40"/>
    <w:rsid w:val="00402CE6"/>
    <w:rsid w:val="00410D34"/>
    <w:rsid w:val="005F2364"/>
    <w:rsid w:val="005F7C2F"/>
    <w:rsid w:val="0060309E"/>
    <w:rsid w:val="00833797"/>
    <w:rsid w:val="008A4D90"/>
    <w:rsid w:val="008D58C6"/>
    <w:rsid w:val="009D38FA"/>
    <w:rsid w:val="009F602B"/>
    <w:rsid w:val="00A4538D"/>
    <w:rsid w:val="00B9161C"/>
    <w:rsid w:val="00B97C95"/>
    <w:rsid w:val="00BE33FF"/>
    <w:rsid w:val="00C13712"/>
    <w:rsid w:val="00CB0D2B"/>
    <w:rsid w:val="00DD4714"/>
    <w:rsid w:val="00ED41F9"/>
    <w:rsid w:val="00FA6271"/>
    <w:rsid w:val="00FB13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AF734"/>
  <w15:docId w15:val="{20F3B6F6-DEAF-438B-8AD9-9E1C1FFB3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62B"/>
    <w:rPr>
      <w:sz w:val="24"/>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312CB"/>
  </w:style>
  <w:style w:type="character" w:customStyle="1" w:styleId="FuzeileZchn">
    <w:name w:val="Fußzeile Zchn"/>
    <w:basedOn w:val="Absatz-Standardschriftart"/>
    <w:link w:val="Fuzeile"/>
    <w:uiPriority w:val="99"/>
    <w:qFormat/>
    <w:rsid w:val="003312CB"/>
  </w:style>
  <w:style w:type="character" w:customStyle="1" w:styleId="FunotentextZchn">
    <w:name w:val="Fußnotentext Zchn"/>
    <w:basedOn w:val="Absatz-Standardschriftart"/>
    <w:link w:val="Funotentext"/>
    <w:uiPriority w:val="99"/>
    <w:semiHidden/>
    <w:qFormat/>
    <w:rsid w:val="00740B7B"/>
    <w:rPr>
      <w:sz w:val="20"/>
      <w:szCs w:val="20"/>
    </w:rPr>
  </w:style>
  <w:style w:type="character" w:customStyle="1" w:styleId="Funotenanker">
    <w:name w:val="Fußnotenanker"/>
    <w:rPr>
      <w:vertAlign w:val="superscript"/>
    </w:rPr>
  </w:style>
  <w:style w:type="character" w:customStyle="1" w:styleId="FootnoteCharacters">
    <w:name w:val="Footnote Characters"/>
    <w:qFormat/>
    <w:rsid w:val="00740B7B"/>
    <w:rPr>
      <w:vertAlign w:val="superscript"/>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312CB"/>
    <w:pPr>
      <w:tabs>
        <w:tab w:val="center" w:pos="4536"/>
        <w:tab w:val="right" w:pos="9072"/>
      </w:tabs>
    </w:pPr>
  </w:style>
  <w:style w:type="paragraph" w:styleId="Fuzeile">
    <w:name w:val="footer"/>
    <w:basedOn w:val="Standard"/>
    <w:link w:val="FuzeileZchn"/>
    <w:uiPriority w:val="99"/>
    <w:unhideWhenUsed/>
    <w:rsid w:val="003312CB"/>
    <w:pPr>
      <w:tabs>
        <w:tab w:val="center" w:pos="4536"/>
        <w:tab w:val="right" w:pos="9072"/>
      </w:tabs>
    </w:pPr>
  </w:style>
  <w:style w:type="paragraph" w:styleId="Listenabsatz">
    <w:name w:val="List Paragraph"/>
    <w:qFormat/>
    <w:rsid w:val="000E02C5"/>
    <w:pPr>
      <w:spacing w:after="60" w:line="320" w:lineRule="exact"/>
      <w:ind w:left="720"/>
    </w:pPr>
    <w:rPr>
      <w:rFonts w:ascii="Cambria" w:eastAsia="Cambria" w:hAnsi="Cambria" w:cs="Cambria"/>
      <w:color w:val="000000"/>
      <w:sz w:val="24"/>
      <w:u w:color="000000"/>
      <w:lang w:eastAsia="en-US"/>
    </w:rPr>
  </w:style>
  <w:style w:type="paragraph" w:styleId="Funotentext">
    <w:name w:val="footnote text"/>
    <w:basedOn w:val="Standard"/>
    <w:link w:val="FunotentextZchn"/>
    <w:uiPriority w:val="99"/>
    <w:semiHidden/>
    <w:unhideWhenUsed/>
    <w:rsid w:val="00740B7B"/>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52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flection-of-conjoined">
    <w:name w:val="inflection-of-conjoined"/>
    <w:basedOn w:val="Absatz-Standardschriftart"/>
    <w:rsid w:val="0060309E"/>
  </w:style>
  <w:style w:type="character" w:styleId="Hyperlink">
    <w:name w:val="Hyperlink"/>
    <w:basedOn w:val="Absatz-Standardschriftart"/>
    <w:uiPriority w:val="99"/>
    <w:semiHidden/>
    <w:unhideWhenUsed/>
    <w:rsid w:val="0060309E"/>
    <w:rPr>
      <w:color w:val="0000FF"/>
      <w:u w:val="single"/>
    </w:rPr>
  </w:style>
  <w:style w:type="character" w:customStyle="1" w:styleId="inflection-of-sep">
    <w:name w:val="inflection-of-sep"/>
    <w:basedOn w:val="Absatz-Standardschriftart"/>
    <w:rsid w:val="0060309E"/>
  </w:style>
  <w:style w:type="character" w:customStyle="1" w:styleId="apple-converted-space">
    <w:name w:val="apple-converted-space"/>
    <w:basedOn w:val="Absatz-Standardschriftart"/>
    <w:rsid w:val="00603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S:\IMI-Senfl-Edition\NSE\NSE_6_PropriumDeTempore\No27_Dom5pCorpChristi_P27\Vorlage_KB_28.02.2023.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S:\IMI-Senfl-Edition\NSE\NSE_6_PropriumDeTempore\No27_Dom5pCorpChristi_P27\Vorlage_KB_28.02.2023.dotx</Template>
  <TotalTime>0</TotalTime>
  <Pages>2</Pages>
  <Words>607</Words>
  <Characters>3825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ZIDInstall</dc:creator>
  <dc:description/>
  <cp:lastModifiedBy>Stefan Gasch</cp:lastModifiedBy>
  <cp:revision>15</cp:revision>
  <cp:lastPrinted>2019-11-13T09:44:00Z</cp:lastPrinted>
  <dcterms:created xsi:type="dcterms:W3CDTF">2023-06-27T14:33:00Z</dcterms:created>
  <dcterms:modified xsi:type="dcterms:W3CDTF">2023-12-04T15:57:00Z</dcterms:modified>
  <dc:language>de-AT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