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88D34" w14:textId="77777777" w:rsidR="00E008FA" w:rsidRPr="00F81EB0" w:rsidRDefault="00000000">
      <w:pPr>
        <w:pStyle w:val="berschrift1"/>
        <w:numPr>
          <w:ilvl w:val="0"/>
          <w:numId w:val="1"/>
        </w:numPr>
        <w:rPr>
          <w:szCs w:val="22"/>
          <w:lang w:val="en-GB"/>
        </w:rPr>
      </w:pPr>
      <w:r>
        <w:rPr>
          <w:szCs w:val="22"/>
          <w:lang w:val="en-GB"/>
        </w:rPr>
        <w:t xml:space="preserve">3. </w:t>
      </w:r>
      <w:r>
        <w:rPr>
          <w:szCs w:val="22"/>
          <w:lang w:val="en-US"/>
        </w:rPr>
        <w:t>In Nativitatis Domini in primis Vesperis (SC P 70)</w:t>
      </w:r>
    </w:p>
    <w:tbl>
      <w:tblPr>
        <w:tblW w:w="9063" w:type="dxa"/>
        <w:tblInd w:w="17" w:type="dxa"/>
        <w:tblLayout w:type="fixed"/>
        <w:tblLook w:val="0000" w:firstRow="0" w:lastRow="0" w:firstColumn="0" w:lastColumn="0" w:noHBand="0" w:noVBand="0"/>
      </w:tblPr>
      <w:tblGrid>
        <w:gridCol w:w="4534"/>
        <w:gridCol w:w="4529"/>
      </w:tblGrid>
      <w:tr w:rsidR="00E008FA" w14:paraId="093A3759" w14:textId="77777777">
        <w:tc>
          <w:tcPr>
            <w:tcW w:w="4533" w:type="dxa"/>
          </w:tcPr>
          <w:p w14:paraId="1F8DAE01" w14:textId="77777777" w:rsidR="00E008FA" w:rsidRDefault="00000000">
            <w:pPr>
              <w:pStyle w:val="Textkrper"/>
              <w:widowControl w:val="0"/>
              <w:rPr>
                <w:szCs w:val="22"/>
              </w:rPr>
            </w:pPr>
            <w:r>
              <w:rPr>
                <w:i/>
                <w:iCs/>
                <w:szCs w:val="22"/>
                <w:lang w:val="en-GB"/>
              </w:rPr>
              <w:t>Invitatory</w:t>
            </w:r>
          </w:p>
        </w:tc>
        <w:tc>
          <w:tcPr>
            <w:tcW w:w="4529" w:type="dxa"/>
          </w:tcPr>
          <w:p w14:paraId="195912FD" w14:textId="77777777" w:rsidR="00E008FA" w:rsidRDefault="00E008FA">
            <w:pPr>
              <w:widowControl w:val="0"/>
              <w:rPr>
                <w:rFonts w:ascii="Adobe Garamond Pro" w:hAnsi="Adobe Garamond Pro"/>
                <w:b/>
                <w:sz w:val="22"/>
                <w:szCs w:val="22"/>
                <w:lang w:val="en-GB"/>
              </w:rPr>
            </w:pPr>
          </w:p>
        </w:tc>
      </w:tr>
      <w:tr w:rsidR="00E008FA" w:rsidRPr="00F81EB0" w14:paraId="4C2D13B9" w14:textId="77777777">
        <w:tc>
          <w:tcPr>
            <w:tcW w:w="4533" w:type="dxa"/>
          </w:tcPr>
          <w:p w14:paraId="196A1718" w14:textId="77777777" w:rsidR="00E008FA" w:rsidRPr="00F81EB0" w:rsidRDefault="00000000">
            <w:pPr>
              <w:pStyle w:val="Textkrper"/>
              <w:widowControl w:val="0"/>
              <w:rPr>
                <w:szCs w:val="22"/>
                <w:lang w:val="en-GB"/>
              </w:rPr>
            </w:pPr>
            <w:r>
              <w:rPr>
                <w:szCs w:val="22"/>
                <w:lang w:val="en-GB"/>
              </w:rPr>
              <w:t>Christus natus est nobis: venite, adoremus.</w:t>
            </w:r>
          </w:p>
        </w:tc>
        <w:tc>
          <w:tcPr>
            <w:tcW w:w="4529" w:type="dxa"/>
          </w:tcPr>
          <w:p w14:paraId="1604AB52" w14:textId="52D73F1C" w:rsidR="00E008FA" w:rsidRPr="00F81EB0" w:rsidRDefault="00000000">
            <w:pPr>
              <w:pStyle w:val="Textkrper"/>
              <w:rPr>
                <w:szCs w:val="22"/>
                <w:lang w:val="en-GB"/>
              </w:rPr>
            </w:pPr>
            <w:r w:rsidRPr="00F81EB0">
              <w:rPr>
                <w:szCs w:val="22"/>
                <w:lang w:val="en-GB"/>
              </w:rPr>
              <w:t xml:space="preserve">Christ is born to us: </w:t>
            </w:r>
            <w:r w:rsidR="00F81EB0">
              <w:rPr>
                <w:szCs w:val="22"/>
                <w:lang w:val="en-GB"/>
              </w:rPr>
              <w:t>c</w:t>
            </w:r>
            <w:r w:rsidRPr="00F81EB0">
              <w:rPr>
                <w:szCs w:val="22"/>
                <w:lang w:val="en-GB"/>
              </w:rPr>
              <w:t>ome</w:t>
            </w:r>
            <w:r w:rsidR="00F81EB0">
              <w:rPr>
                <w:szCs w:val="22"/>
                <w:lang w:val="en-GB"/>
              </w:rPr>
              <w:t>,</w:t>
            </w:r>
            <w:r w:rsidRPr="00F81EB0">
              <w:rPr>
                <w:szCs w:val="22"/>
                <w:lang w:val="en-GB"/>
              </w:rPr>
              <w:t xml:space="preserve"> let us adore him! (adapted from </w:t>
            </w:r>
            <w:r w:rsidRPr="00F81EB0">
              <w:rPr>
                <w:i/>
                <w:iCs/>
                <w:szCs w:val="22"/>
                <w:lang w:val="en-GB"/>
              </w:rPr>
              <w:t>RDC</w:t>
            </w:r>
            <w:r w:rsidRPr="00F81EB0">
              <w:rPr>
                <w:szCs w:val="22"/>
                <w:lang w:val="en-GB"/>
              </w:rPr>
              <w:t>)</w:t>
            </w:r>
          </w:p>
        </w:tc>
      </w:tr>
    </w:tbl>
    <w:p w14:paraId="785A7D1D" w14:textId="77777777" w:rsidR="00E008FA" w:rsidRPr="00F81EB0" w:rsidRDefault="00E008FA">
      <w:pPr>
        <w:pStyle w:val="Textkrper"/>
        <w:rPr>
          <w:szCs w:val="22"/>
          <w:lang w:val="en-GB"/>
        </w:rPr>
      </w:pPr>
    </w:p>
    <w:tbl>
      <w:tblPr>
        <w:tblW w:w="9063" w:type="dxa"/>
        <w:tblInd w:w="17" w:type="dxa"/>
        <w:tblLayout w:type="fixed"/>
        <w:tblLook w:val="0000" w:firstRow="0" w:lastRow="0" w:firstColumn="0" w:lastColumn="0" w:noHBand="0" w:noVBand="0"/>
      </w:tblPr>
      <w:tblGrid>
        <w:gridCol w:w="4534"/>
        <w:gridCol w:w="4529"/>
      </w:tblGrid>
      <w:tr w:rsidR="00E008FA" w14:paraId="0E6AB606" w14:textId="77777777" w:rsidTr="00B56B18">
        <w:tc>
          <w:tcPr>
            <w:tcW w:w="4534" w:type="dxa"/>
          </w:tcPr>
          <w:p w14:paraId="427ECABB" w14:textId="77777777" w:rsidR="00E008FA" w:rsidRDefault="00000000">
            <w:pPr>
              <w:pStyle w:val="Textkrper"/>
              <w:widowControl w:val="0"/>
              <w:rPr>
                <w:szCs w:val="22"/>
              </w:rPr>
            </w:pPr>
            <w:r>
              <w:rPr>
                <w:i/>
                <w:iCs/>
                <w:szCs w:val="22"/>
                <w:lang w:val="en-GB"/>
              </w:rPr>
              <w:t>Responsory</w:t>
            </w:r>
            <w:r>
              <w:rPr>
                <w:szCs w:val="22"/>
                <w:lang w:val="en-GB"/>
              </w:rPr>
              <w:t xml:space="preserve"> 1</w:t>
            </w:r>
          </w:p>
        </w:tc>
        <w:tc>
          <w:tcPr>
            <w:tcW w:w="4529" w:type="dxa"/>
          </w:tcPr>
          <w:p w14:paraId="153431E4" w14:textId="77777777" w:rsidR="00E008FA" w:rsidRDefault="00E008FA">
            <w:pPr>
              <w:pStyle w:val="Textkrper"/>
              <w:widowControl w:val="0"/>
              <w:rPr>
                <w:b/>
                <w:szCs w:val="22"/>
                <w:lang w:val="en-GB"/>
              </w:rPr>
            </w:pPr>
          </w:p>
        </w:tc>
      </w:tr>
      <w:tr w:rsidR="00E008FA" w:rsidRPr="003C2797" w14:paraId="278A78F4" w14:textId="77777777" w:rsidTr="00B56B18">
        <w:tc>
          <w:tcPr>
            <w:tcW w:w="4534" w:type="dxa"/>
          </w:tcPr>
          <w:p w14:paraId="2ED5AE84" w14:textId="77777777" w:rsidR="00E008FA" w:rsidRPr="002034BA" w:rsidRDefault="00000000">
            <w:pPr>
              <w:pStyle w:val="Textkrper"/>
              <w:widowControl w:val="0"/>
              <w:rPr>
                <w:i/>
                <w:iCs/>
                <w:lang w:val="en-GB"/>
              </w:rPr>
            </w:pPr>
            <w:r>
              <w:rPr>
                <w:i/>
                <w:iCs/>
                <w:szCs w:val="22"/>
                <w:lang w:val="en-US"/>
              </w:rPr>
              <w:t>Hodie nobis caelorum rex de Virgine nasci dignatus est, ut hominem perditum ad regna caelestia revocaret. Gaudet exercitus Angelorum,</w:t>
            </w:r>
          </w:p>
          <w:p w14:paraId="64EED924" w14:textId="60512887" w:rsidR="00E008FA" w:rsidRPr="00F81EB0" w:rsidRDefault="00000000">
            <w:pPr>
              <w:pStyle w:val="Textkrper"/>
              <w:widowControl w:val="0"/>
              <w:rPr>
                <w:i/>
                <w:iCs/>
                <w:lang w:val="en-GB"/>
              </w:rPr>
            </w:pPr>
            <w:r w:rsidRPr="00F81EB0">
              <w:rPr>
                <w:szCs w:val="22"/>
                <w:lang w:val="en-GB"/>
              </w:rPr>
              <w:t>{</w:t>
            </w:r>
            <w:r w:rsidRPr="00F81EB0">
              <w:rPr>
                <w:szCs w:val="22"/>
                <w:highlight w:val="cyan"/>
                <w:lang w:val="en-GB"/>
              </w:rPr>
              <w:t>R.</w:t>
            </w:r>
            <w:r w:rsidRPr="00F81EB0">
              <w:rPr>
                <w:szCs w:val="22"/>
                <w:lang w:val="en-GB"/>
              </w:rPr>
              <w:t xml:space="preserve">} </w:t>
            </w:r>
            <w:r>
              <w:rPr>
                <w:i/>
                <w:iCs/>
                <w:szCs w:val="22"/>
                <w:lang w:val="en-US"/>
              </w:rPr>
              <w:t>quia salus aeterna humano generi apparuit.</w:t>
            </w:r>
          </w:p>
        </w:tc>
        <w:tc>
          <w:tcPr>
            <w:tcW w:w="4529" w:type="dxa"/>
          </w:tcPr>
          <w:p w14:paraId="125150E6" w14:textId="77777777" w:rsidR="00035955" w:rsidRPr="00621816" w:rsidRDefault="00035955" w:rsidP="00035955">
            <w:pPr>
              <w:pStyle w:val="Textkrper"/>
              <w:widowControl w:val="0"/>
              <w:rPr>
                <w:i/>
                <w:iCs/>
                <w:szCs w:val="22"/>
                <w:lang w:val="en-TT"/>
              </w:rPr>
            </w:pPr>
            <w:r w:rsidRPr="00621816">
              <w:rPr>
                <w:i/>
                <w:iCs/>
                <w:szCs w:val="22"/>
                <w:lang w:val="en-TT"/>
              </w:rPr>
              <w:t xml:space="preserve">Today the King of Heaven deigned to be born to us from the Virgin, that he might recall lost man to the heavenly realms. The host of angels rejoices, </w:t>
            </w:r>
          </w:p>
          <w:p w14:paraId="3A0D33D6" w14:textId="2578894E" w:rsidR="00F81EB0" w:rsidRPr="00035955" w:rsidRDefault="00035955">
            <w:pPr>
              <w:pStyle w:val="Textkrper"/>
              <w:widowControl w:val="0"/>
              <w:rPr>
                <w:lang w:val="en-GB"/>
              </w:rPr>
            </w:pPr>
            <w:r w:rsidRPr="00F81EB0">
              <w:rPr>
                <w:szCs w:val="22"/>
                <w:lang w:val="en-GB"/>
              </w:rPr>
              <w:t>{</w:t>
            </w:r>
            <w:r w:rsidRPr="00F81EB0">
              <w:rPr>
                <w:szCs w:val="22"/>
                <w:highlight w:val="cyan"/>
                <w:lang w:val="en-GB"/>
              </w:rPr>
              <w:t>R.</w:t>
            </w:r>
            <w:r w:rsidRPr="00F81EB0">
              <w:rPr>
                <w:szCs w:val="22"/>
                <w:lang w:val="en-GB"/>
              </w:rPr>
              <w:t>}</w:t>
            </w:r>
            <w:r w:rsidRPr="00621816">
              <w:rPr>
                <w:szCs w:val="22"/>
                <w:lang w:val="en-TT"/>
              </w:rPr>
              <w:t xml:space="preserve"> </w:t>
            </w:r>
            <w:r w:rsidRPr="00621816">
              <w:rPr>
                <w:i/>
                <w:iCs/>
                <w:szCs w:val="22"/>
                <w:lang w:val="en-TT"/>
              </w:rPr>
              <w:t>because eternal salvation has appeared to the human race.</w:t>
            </w:r>
          </w:p>
        </w:tc>
      </w:tr>
      <w:tr w:rsidR="00E008FA" w:rsidRPr="00F81EB0" w14:paraId="26BE15ED" w14:textId="77777777" w:rsidTr="00B56B18">
        <w:tc>
          <w:tcPr>
            <w:tcW w:w="4534" w:type="dxa"/>
          </w:tcPr>
          <w:p w14:paraId="64FD4FB4" w14:textId="4AE56B5D" w:rsidR="00E008FA" w:rsidRPr="00F81EB0" w:rsidRDefault="00000000">
            <w:pPr>
              <w:pStyle w:val="Textkrper"/>
              <w:widowControl w:val="0"/>
              <w:rPr>
                <w:szCs w:val="22"/>
                <w:lang w:val="en-GB"/>
              </w:rPr>
            </w:pPr>
            <w:r>
              <w:rPr>
                <w:szCs w:val="22"/>
                <w:lang w:val="en-GB"/>
              </w:rPr>
              <w:t>{</w:t>
            </w:r>
            <w:r>
              <w:rPr>
                <w:szCs w:val="22"/>
                <w:highlight w:val="cyan"/>
                <w:lang w:val="en-GB"/>
              </w:rPr>
              <w:t>V.</w:t>
            </w:r>
            <w:r>
              <w:rPr>
                <w:szCs w:val="22"/>
                <w:lang w:val="en-GB"/>
              </w:rPr>
              <w:t>}</w:t>
            </w:r>
            <w:r w:rsidR="000F1F89">
              <w:rPr>
                <w:szCs w:val="22"/>
                <w:lang w:val="en-GB"/>
              </w:rPr>
              <w:t xml:space="preserve"> </w:t>
            </w:r>
            <w:r>
              <w:rPr>
                <w:szCs w:val="22"/>
                <w:lang w:val="en-US"/>
              </w:rPr>
              <w:t>Gloria in excelsis Deo et in terra pax hominibus bonae voluntatis.</w:t>
            </w:r>
          </w:p>
        </w:tc>
        <w:tc>
          <w:tcPr>
            <w:tcW w:w="4529" w:type="dxa"/>
          </w:tcPr>
          <w:p w14:paraId="7054799D" w14:textId="73CA756B" w:rsidR="000F1F89" w:rsidRDefault="00000000">
            <w:pPr>
              <w:pStyle w:val="Textkrper"/>
              <w:rPr>
                <w:szCs w:val="22"/>
                <w:lang w:val="en-GB"/>
              </w:rPr>
            </w:pPr>
            <w:r>
              <w:rPr>
                <w:szCs w:val="22"/>
                <w:lang w:val="en-GB"/>
              </w:rPr>
              <w:t>{</w:t>
            </w:r>
            <w:r>
              <w:rPr>
                <w:szCs w:val="22"/>
                <w:highlight w:val="cyan"/>
                <w:lang w:val="en-GB"/>
              </w:rPr>
              <w:t>V.</w:t>
            </w:r>
            <w:r>
              <w:rPr>
                <w:szCs w:val="22"/>
                <w:lang w:val="en-GB"/>
              </w:rPr>
              <w:t>}</w:t>
            </w:r>
            <w:r w:rsidR="00F81EB0">
              <w:rPr>
                <w:szCs w:val="22"/>
                <w:lang w:val="en-GB"/>
              </w:rPr>
              <w:t xml:space="preserve"> </w:t>
            </w:r>
            <w:r w:rsidRPr="00F81EB0">
              <w:rPr>
                <w:szCs w:val="22"/>
                <w:lang w:val="en-GB"/>
              </w:rPr>
              <w:t>Glory to God in the highest, and on earth peace to men of good will.</w:t>
            </w:r>
          </w:p>
          <w:p w14:paraId="64E7ABFE" w14:textId="5E54A540" w:rsidR="00E008FA" w:rsidRPr="00F81EB0" w:rsidRDefault="00000000">
            <w:pPr>
              <w:pStyle w:val="Textkrper"/>
              <w:rPr>
                <w:szCs w:val="22"/>
                <w:lang w:val="en-GB"/>
              </w:rPr>
            </w:pPr>
            <w:r w:rsidRPr="00F81EB0">
              <w:rPr>
                <w:szCs w:val="22"/>
                <w:lang w:val="en-GB"/>
              </w:rPr>
              <w:t>(</w:t>
            </w:r>
            <w:r w:rsidRPr="00F81EB0">
              <w:rPr>
                <w:i/>
                <w:iCs/>
                <w:szCs w:val="22"/>
                <w:lang w:val="en-GB"/>
              </w:rPr>
              <w:t>RDC</w:t>
            </w:r>
            <w:r w:rsidRPr="00F81EB0">
              <w:rPr>
                <w:szCs w:val="22"/>
                <w:lang w:val="en-GB"/>
              </w:rPr>
              <w:t>)</w:t>
            </w:r>
          </w:p>
        </w:tc>
      </w:tr>
      <w:tr w:rsidR="00E008FA" w:rsidRPr="00035955" w14:paraId="21E2A3D7" w14:textId="77777777" w:rsidTr="00B56B18">
        <w:tc>
          <w:tcPr>
            <w:tcW w:w="4534" w:type="dxa"/>
          </w:tcPr>
          <w:p w14:paraId="655BF917" w14:textId="77777777" w:rsidR="00E008FA" w:rsidRPr="00F81EB0" w:rsidRDefault="00000000">
            <w:pPr>
              <w:pStyle w:val="Textkrper"/>
              <w:widowControl w:val="0"/>
              <w:rPr>
                <w:i/>
                <w:iCs/>
                <w:lang w:val="en-GB"/>
              </w:rPr>
            </w:pPr>
            <w:r w:rsidRPr="00F81EB0">
              <w:rPr>
                <w:szCs w:val="22"/>
                <w:lang w:val="en-US"/>
              </w:rPr>
              <w:t>{</w:t>
            </w:r>
            <w:r w:rsidRPr="00F81EB0">
              <w:rPr>
                <w:szCs w:val="22"/>
                <w:highlight w:val="cyan"/>
                <w:lang w:val="en-US"/>
              </w:rPr>
              <w:t>R.</w:t>
            </w:r>
            <w:r w:rsidRPr="00F81EB0">
              <w:rPr>
                <w:szCs w:val="22"/>
                <w:lang w:val="en-US"/>
              </w:rPr>
              <w:t>}</w:t>
            </w:r>
            <w:r w:rsidRPr="00F81EB0">
              <w:rPr>
                <w:szCs w:val="22"/>
                <w:lang w:val="en-GB"/>
              </w:rPr>
              <w:t xml:space="preserve"> </w:t>
            </w:r>
            <w:r>
              <w:rPr>
                <w:i/>
                <w:iCs/>
                <w:szCs w:val="22"/>
                <w:lang w:val="en-US"/>
              </w:rPr>
              <w:t>Quia salus aeterna humano generi apparuit.</w:t>
            </w:r>
          </w:p>
        </w:tc>
        <w:tc>
          <w:tcPr>
            <w:tcW w:w="4529" w:type="dxa"/>
          </w:tcPr>
          <w:p w14:paraId="146FD8F3" w14:textId="1DC697C7" w:rsidR="00E008FA" w:rsidRPr="00035955" w:rsidRDefault="00F81EB0">
            <w:pPr>
              <w:pStyle w:val="Textkrper"/>
              <w:widowControl w:val="0"/>
              <w:rPr>
                <w:i/>
                <w:iCs/>
                <w:lang w:val="en-GB"/>
              </w:rPr>
            </w:pPr>
            <w:r w:rsidRPr="00F81EB0">
              <w:rPr>
                <w:szCs w:val="22"/>
                <w:lang w:val="en-GB"/>
              </w:rPr>
              <w:t>{</w:t>
            </w:r>
            <w:r w:rsidRPr="00F81EB0">
              <w:rPr>
                <w:szCs w:val="22"/>
                <w:highlight w:val="cyan"/>
                <w:lang w:val="en-GB"/>
              </w:rPr>
              <w:t>R.</w:t>
            </w:r>
            <w:r w:rsidRPr="00F81EB0">
              <w:rPr>
                <w:szCs w:val="22"/>
                <w:lang w:val="en-GB"/>
              </w:rPr>
              <w:t>}</w:t>
            </w:r>
            <w:r w:rsidR="00035955">
              <w:rPr>
                <w:szCs w:val="22"/>
                <w:lang w:val="en-GB"/>
              </w:rPr>
              <w:t xml:space="preserve"> </w:t>
            </w:r>
            <w:r w:rsidR="00035955">
              <w:rPr>
                <w:i/>
                <w:iCs/>
                <w:szCs w:val="22"/>
                <w:lang w:val="en-TT"/>
              </w:rPr>
              <w:t>B</w:t>
            </w:r>
            <w:r w:rsidR="00035955" w:rsidRPr="00621816">
              <w:rPr>
                <w:i/>
                <w:iCs/>
                <w:szCs w:val="22"/>
                <w:lang w:val="en-TT"/>
              </w:rPr>
              <w:t>ecause eternal salvation has appeared to the human race.</w:t>
            </w:r>
          </w:p>
        </w:tc>
      </w:tr>
      <w:tr w:rsidR="00E008FA" w:rsidRPr="00035955" w14:paraId="6AB6D67D" w14:textId="77777777" w:rsidTr="00B56B18">
        <w:tc>
          <w:tcPr>
            <w:tcW w:w="4534" w:type="dxa"/>
          </w:tcPr>
          <w:p w14:paraId="0EB4467A" w14:textId="77777777" w:rsidR="00E008FA" w:rsidRPr="00F81EB0" w:rsidRDefault="00000000">
            <w:pPr>
              <w:pStyle w:val="Textkrper"/>
              <w:widowControl w:val="0"/>
              <w:rPr>
                <w:szCs w:val="22"/>
                <w:lang w:val="en-GB"/>
              </w:rPr>
            </w:pPr>
            <w:r>
              <w:rPr>
                <w:rFonts w:eastAsia="MS Mincho"/>
                <w:szCs w:val="22"/>
                <w:lang w:val="en-GB"/>
              </w:rPr>
              <w:t>Gloria Patri, et Filio, et Spiritui Sancto.</w:t>
            </w:r>
          </w:p>
        </w:tc>
        <w:tc>
          <w:tcPr>
            <w:tcW w:w="4529" w:type="dxa"/>
          </w:tcPr>
          <w:p w14:paraId="350061DB" w14:textId="77777777" w:rsidR="00E008FA" w:rsidRPr="00F81EB0" w:rsidRDefault="00000000">
            <w:pPr>
              <w:pStyle w:val="Textkrper"/>
              <w:widowControl w:val="0"/>
              <w:rPr>
                <w:szCs w:val="22"/>
                <w:lang w:val="en-GB"/>
              </w:rPr>
            </w:pPr>
            <w:r>
              <w:rPr>
                <w:rFonts w:eastAsia="MS Mincho"/>
                <w:szCs w:val="22"/>
                <w:lang w:val="en-GB"/>
              </w:rPr>
              <w:t>Glory be to the Father, and to the Son, and to the Holy Ghost.</w:t>
            </w:r>
          </w:p>
        </w:tc>
      </w:tr>
      <w:tr w:rsidR="00E008FA" w:rsidRPr="00035955" w14:paraId="11229523" w14:textId="77777777" w:rsidTr="00B56B18">
        <w:tc>
          <w:tcPr>
            <w:tcW w:w="4534" w:type="dxa"/>
          </w:tcPr>
          <w:p w14:paraId="034F61A4" w14:textId="77777777" w:rsidR="00E008FA" w:rsidRPr="00F81EB0" w:rsidRDefault="00000000">
            <w:pPr>
              <w:pStyle w:val="Textkrper"/>
              <w:widowControl w:val="0"/>
              <w:rPr>
                <w:i/>
                <w:iCs/>
                <w:lang w:val="en-GB"/>
              </w:rPr>
            </w:pPr>
            <w:r w:rsidRPr="00F81EB0">
              <w:rPr>
                <w:szCs w:val="22"/>
                <w:lang w:val="en-US"/>
              </w:rPr>
              <w:t>{</w:t>
            </w:r>
            <w:r w:rsidRPr="00F81EB0">
              <w:rPr>
                <w:szCs w:val="22"/>
                <w:highlight w:val="cyan"/>
                <w:lang w:val="en-US"/>
              </w:rPr>
              <w:t>R.</w:t>
            </w:r>
            <w:r w:rsidRPr="00F81EB0">
              <w:rPr>
                <w:szCs w:val="22"/>
                <w:lang w:val="en-US"/>
              </w:rPr>
              <w:t>}</w:t>
            </w:r>
            <w:r w:rsidRPr="00F81EB0">
              <w:rPr>
                <w:szCs w:val="22"/>
                <w:lang w:val="en-GB"/>
              </w:rPr>
              <w:t xml:space="preserve"> </w:t>
            </w:r>
            <w:r>
              <w:rPr>
                <w:i/>
                <w:iCs/>
                <w:szCs w:val="22"/>
                <w:lang w:val="en-US"/>
              </w:rPr>
              <w:t>Quia salus aeterna humano generi apparuit.</w:t>
            </w:r>
          </w:p>
        </w:tc>
        <w:tc>
          <w:tcPr>
            <w:tcW w:w="4529" w:type="dxa"/>
          </w:tcPr>
          <w:p w14:paraId="17617718" w14:textId="3C482B69" w:rsidR="00E008FA" w:rsidRPr="00035955" w:rsidRDefault="00F81EB0">
            <w:pPr>
              <w:pStyle w:val="Textkrper"/>
              <w:widowControl w:val="0"/>
              <w:rPr>
                <w:i/>
                <w:iCs/>
                <w:lang w:val="en-GB"/>
              </w:rPr>
            </w:pPr>
            <w:r w:rsidRPr="00F81EB0">
              <w:rPr>
                <w:szCs w:val="22"/>
                <w:lang w:val="en-GB"/>
              </w:rPr>
              <w:t>{</w:t>
            </w:r>
            <w:r w:rsidRPr="00F81EB0">
              <w:rPr>
                <w:szCs w:val="22"/>
                <w:highlight w:val="cyan"/>
                <w:lang w:val="en-GB"/>
              </w:rPr>
              <w:t>R.</w:t>
            </w:r>
            <w:r w:rsidRPr="00F81EB0">
              <w:rPr>
                <w:szCs w:val="22"/>
                <w:lang w:val="en-GB"/>
              </w:rPr>
              <w:t>}</w:t>
            </w:r>
            <w:r w:rsidR="00035955" w:rsidRPr="00621816">
              <w:rPr>
                <w:i/>
                <w:iCs/>
                <w:szCs w:val="22"/>
                <w:lang w:val="en-TT"/>
              </w:rPr>
              <w:t xml:space="preserve"> </w:t>
            </w:r>
            <w:r w:rsidR="00035955">
              <w:rPr>
                <w:i/>
                <w:iCs/>
                <w:szCs w:val="22"/>
                <w:lang w:val="en-TT"/>
              </w:rPr>
              <w:t>B</w:t>
            </w:r>
            <w:r w:rsidR="00035955" w:rsidRPr="00621816">
              <w:rPr>
                <w:i/>
                <w:iCs/>
                <w:szCs w:val="22"/>
                <w:lang w:val="en-TT"/>
              </w:rPr>
              <w:t>ecause eternal salvation has appeared to the human race.</w:t>
            </w:r>
          </w:p>
        </w:tc>
      </w:tr>
    </w:tbl>
    <w:p w14:paraId="76C019C8" w14:textId="77777777" w:rsidR="00E008FA" w:rsidRPr="00035955" w:rsidRDefault="00E008FA">
      <w:pPr>
        <w:pStyle w:val="Textkrper"/>
        <w:rPr>
          <w:szCs w:val="22"/>
          <w:lang w:val="en-GB"/>
        </w:rPr>
      </w:pPr>
    </w:p>
    <w:tbl>
      <w:tblPr>
        <w:tblW w:w="9063" w:type="dxa"/>
        <w:tblInd w:w="17" w:type="dxa"/>
        <w:tblLayout w:type="fixed"/>
        <w:tblLook w:val="0000" w:firstRow="0" w:lastRow="0" w:firstColumn="0" w:lastColumn="0" w:noHBand="0" w:noVBand="0"/>
      </w:tblPr>
      <w:tblGrid>
        <w:gridCol w:w="4534"/>
        <w:gridCol w:w="4529"/>
      </w:tblGrid>
      <w:tr w:rsidR="003C2797" w:rsidRPr="00035955" w14:paraId="6AA469BC" w14:textId="77777777" w:rsidTr="00B56B18">
        <w:tc>
          <w:tcPr>
            <w:tcW w:w="4534" w:type="dxa"/>
          </w:tcPr>
          <w:p w14:paraId="4B950F85" w14:textId="7BF07B80" w:rsidR="003C2797" w:rsidRDefault="003C2797">
            <w:pPr>
              <w:pStyle w:val="Textkrper"/>
              <w:widowControl w:val="0"/>
              <w:rPr>
                <w:i/>
                <w:iCs/>
                <w:szCs w:val="22"/>
                <w:lang w:val="en-US"/>
              </w:rPr>
            </w:pPr>
            <w:r>
              <w:rPr>
                <w:i/>
                <w:iCs/>
                <w:szCs w:val="22"/>
                <w:lang w:val="en-GB"/>
              </w:rPr>
              <w:t>Responsory</w:t>
            </w:r>
            <w:r>
              <w:rPr>
                <w:szCs w:val="22"/>
                <w:lang w:val="en-GB"/>
              </w:rPr>
              <w:t xml:space="preserve"> 2</w:t>
            </w:r>
          </w:p>
        </w:tc>
        <w:tc>
          <w:tcPr>
            <w:tcW w:w="4529" w:type="dxa"/>
          </w:tcPr>
          <w:p w14:paraId="30814798" w14:textId="77777777" w:rsidR="003C2797" w:rsidRPr="00621816" w:rsidRDefault="003C2797" w:rsidP="00035955">
            <w:pPr>
              <w:pStyle w:val="Textkrper"/>
              <w:widowControl w:val="0"/>
              <w:rPr>
                <w:i/>
                <w:iCs/>
                <w:szCs w:val="22"/>
                <w:lang w:val="en-TT"/>
              </w:rPr>
            </w:pPr>
          </w:p>
        </w:tc>
      </w:tr>
      <w:tr w:rsidR="00E008FA" w:rsidRPr="00035955" w14:paraId="1B94405D" w14:textId="77777777" w:rsidTr="00B56B18">
        <w:tc>
          <w:tcPr>
            <w:tcW w:w="4534" w:type="dxa"/>
          </w:tcPr>
          <w:p w14:paraId="15538CF5" w14:textId="77777777" w:rsidR="00E008FA" w:rsidRPr="00F81EB0" w:rsidRDefault="00000000">
            <w:pPr>
              <w:pStyle w:val="Textkrper"/>
              <w:widowControl w:val="0"/>
              <w:rPr>
                <w:i/>
                <w:iCs/>
                <w:lang w:val="en-GB"/>
              </w:rPr>
            </w:pPr>
            <w:r>
              <w:rPr>
                <w:i/>
                <w:iCs/>
                <w:szCs w:val="22"/>
                <w:lang w:val="en-US"/>
              </w:rPr>
              <w:t>Hodie nobis de caelo pax vera descendit:</w:t>
            </w:r>
          </w:p>
          <w:p w14:paraId="4153559E" w14:textId="77777777" w:rsidR="00E008FA" w:rsidRDefault="00000000">
            <w:pPr>
              <w:pStyle w:val="Textkrper"/>
              <w:widowControl w:val="0"/>
              <w:rPr>
                <w:i/>
                <w:iCs/>
              </w:rPr>
            </w:pPr>
            <w:r w:rsidRPr="00F81EB0">
              <w:rPr>
                <w:szCs w:val="22"/>
                <w:lang w:val="en-GB"/>
              </w:rPr>
              <w:t>{</w:t>
            </w:r>
            <w:r w:rsidRPr="00F81EB0">
              <w:rPr>
                <w:szCs w:val="22"/>
                <w:highlight w:val="cyan"/>
                <w:lang w:val="en-GB"/>
              </w:rPr>
              <w:t>R.</w:t>
            </w:r>
            <w:r w:rsidRPr="00F81EB0">
              <w:rPr>
                <w:szCs w:val="22"/>
                <w:lang w:val="en-GB"/>
              </w:rPr>
              <w:t>}</w:t>
            </w:r>
            <w:r>
              <w:rPr>
                <w:i/>
                <w:iCs/>
                <w:szCs w:val="22"/>
                <w:lang w:val="en-GB"/>
              </w:rPr>
              <w:t xml:space="preserve"> </w:t>
            </w:r>
            <w:r>
              <w:rPr>
                <w:i/>
                <w:iCs/>
                <w:szCs w:val="22"/>
                <w:lang w:val="en-US"/>
              </w:rPr>
              <w:t>hodie per totum mundum melliflui facti sunt caeli.</w:t>
            </w:r>
          </w:p>
        </w:tc>
        <w:tc>
          <w:tcPr>
            <w:tcW w:w="4529" w:type="dxa"/>
          </w:tcPr>
          <w:p w14:paraId="4D50F646" w14:textId="7CA2AA9F" w:rsidR="00035955" w:rsidRPr="00621816" w:rsidRDefault="00035955" w:rsidP="00035955">
            <w:pPr>
              <w:pStyle w:val="Textkrper"/>
              <w:widowControl w:val="0"/>
              <w:rPr>
                <w:i/>
                <w:iCs/>
                <w:szCs w:val="22"/>
                <w:lang w:val="en-TT"/>
              </w:rPr>
            </w:pPr>
            <w:r w:rsidRPr="00621816">
              <w:rPr>
                <w:i/>
                <w:iCs/>
                <w:szCs w:val="22"/>
                <w:lang w:val="en-TT"/>
              </w:rPr>
              <w:t>Today true peace has appeared to us from heaven</w:t>
            </w:r>
            <w:r>
              <w:rPr>
                <w:i/>
                <w:iCs/>
                <w:szCs w:val="22"/>
                <w:lang w:val="en-TT"/>
              </w:rPr>
              <w:t>:</w:t>
            </w:r>
          </w:p>
          <w:p w14:paraId="3508543C" w14:textId="692E82BC" w:rsidR="00F81EB0" w:rsidRPr="00035955" w:rsidRDefault="00035955">
            <w:pPr>
              <w:pStyle w:val="Textkrper"/>
              <w:widowControl w:val="0"/>
              <w:rPr>
                <w:szCs w:val="22"/>
                <w:lang w:val="en-GB"/>
              </w:rPr>
            </w:pPr>
            <w:r w:rsidRPr="00F81EB0">
              <w:rPr>
                <w:szCs w:val="22"/>
                <w:lang w:val="en-GB"/>
              </w:rPr>
              <w:t>{</w:t>
            </w:r>
            <w:r w:rsidRPr="00F81EB0">
              <w:rPr>
                <w:szCs w:val="22"/>
                <w:highlight w:val="cyan"/>
                <w:lang w:val="en-GB"/>
              </w:rPr>
              <w:t>R.</w:t>
            </w:r>
            <w:r w:rsidRPr="00F81EB0">
              <w:rPr>
                <w:szCs w:val="22"/>
                <w:lang w:val="en-GB"/>
              </w:rPr>
              <w:t>}</w:t>
            </w:r>
            <w:r w:rsidRPr="00621816">
              <w:rPr>
                <w:i/>
                <w:iCs/>
                <w:szCs w:val="22"/>
                <w:lang w:val="en-TT"/>
              </w:rPr>
              <w:t xml:space="preserve"> </w:t>
            </w:r>
            <w:r>
              <w:rPr>
                <w:i/>
                <w:iCs/>
                <w:szCs w:val="22"/>
                <w:lang w:val="en-TT"/>
              </w:rPr>
              <w:t>t</w:t>
            </w:r>
            <w:r w:rsidRPr="00621816">
              <w:rPr>
                <w:i/>
                <w:iCs/>
                <w:szCs w:val="22"/>
                <w:lang w:val="en-TT"/>
              </w:rPr>
              <w:t>oday throughout the world the heavens have been made to flow with honey.</w:t>
            </w:r>
          </w:p>
        </w:tc>
      </w:tr>
      <w:tr w:rsidR="00E008FA" w:rsidRPr="00F81EB0" w14:paraId="65F23317" w14:textId="77777777" w:rsidTr="00B56B18">
        <w:tc>
          <w:tcPr>
            <w:tcW w:w="4534" w:type="dxa"/>
          </w:tcPr>
          <w:p w14:paraId="767F7974" w14:textId="77777777" w:rsidR="00E008FA" w:rsidRPr="00F81EB0" w:rsidRDefault="00000000">
            <w:pPr>
              <w:pStyle w:val="Textkrper"/>
              <w:widowControl w:val="0"/>
              <w:rPr>
                <w:szCs w:val="22"/>
                <w:lang w:val="en-GB"/>
              </w:rPr>
            </w:pPr>
            <w:r>
              <w:rPr>
                <w:szCs w:val="22"/>
                <w:lang w:val="en-GB"/>
              </w:rPr>
              <w:t>{</w:t>
            </w:r>
            <w:r>
              <w:rPr>
                <w:szCs w:val="22"/>
                <w:highlight w:val="cyan"/>
                <w:lang w:val="en-GB"/>
              </w:rPr>
              <w:t>V.</w:t>
            </w:r>
            <w:r>
              <w:rPr>
                <w:szCs w:val="22"/>
                <w:lang w:val="en-GB"/>
              </w:rPr>
              <w:t xml:space="preserve">} </w:t>
            </w:r>
            <w:r>
              <w:rPr>
                <w:szCs w:val="22"/>
                <w:lang w:val="en-US"/>
              </w:rPr>
              <w:t>Gloria in excelsis Deo et in terra pax hominibus bonae voluntatis.</w:t>
            </w:r>
          </w:p>
        </w:tc>
        <w:tc>
          <w:tcPr>
            <w:tcW w:w="4529" w:type="dxa"/>
          </w:tcPr>
          <w:p w14:paraId="605AAE35" w14:textId="77777777" w:rsidR="000F1F89" w:rsidRDefault="00000000">
            <w:pPr>
              <w:pStyle w:val="Textkrper"/>
              <w:rPr>
                <w:szCs w:val="22"/>
                <w:lang w:val="en-GB"/>
              </w:rPr>
            </w:pPr>
            <w:r>
              <w:rPr>
                <w:szCs w:val="22"/>
                <w:lang w:val="en-GB"/>
              </w:rPr>
              <w:t>{</w:t>
            </w:r>
            <w:r>
              <w:rPr>
                <w:szCs w:val="22"/>
                <w:highlight w:val="cyan"/>
                <w:lang w:val="en-GB"/>
              </w:rPr>
              <w:t>V.</w:t>
            </w:r>
            <w:r>
              <w:rPr>
                <w:szCs w:val="22"/>
                <w:lang w:val="en-GB"/>
              </w:rPr>
              <w:t>}</w:t>
            </w:r>
            <w:r w:rsidR="00F81EB0">
              <w:rPr>
                <w:szCs w:val="22"/>
                <w:lang w:val="en-GB"/>
              </w:rPr>
              <w:t xml:space="preserve"> </w:t>
            </w:r>
            <w:r w:rsidRPr="00F81EB0">
              <w:rPr>
                <w:szCs w:val="22"/>
                <w:lang w:val="en-GB"/>
              </w:rPr>
              <w:t>Glory to God in the highest, and on earth peace to men of good will.</w:t>
            </w:r>
          </w:p>
          <w:p w14:paraId="13635CF7" w14:textId="6D047DCA" w:rsidR="00E008FA" w:rsidRPr="00F81EB0" w:rsidRDefault="00000000">
            <w:pPr>
              <w:pStyle w:val="Textkrper"/>
              <w:rPr>
                <w:szCs w:val="22"/>
                <w:lang w:val="en-GB"/>
              </w:rPr>
            </w:pPr>
            <w:r w:rsidRPr="00F81EB0">
              <w:rPr>
                <w:szCs w:val="22"/>
                <w:lang w:val="en-GB"/>
              </w:rPr>
              <w:t>(</w:t>
            </w:r>
            <w:r w:rsidRPr="00F81EB0">
              <w:rPr>
                <w:i/>
                <w:iCs/>
                <w:szCs w:val="22"/>
                <w:lang w:val="en-GB"/>
              </w:rPr>
              <w:t>RDC</w:t>
            </w:r>
            <w:r w:rsidRPr="00F81EB0">
              <w:rPr>
                <w:szCs w:val="22"/>
                <w:lang w:val="en-GB"/>
              </w:rPr>
              <w:t>)</w:t>
            </w:r>
          </w:p>
        </w:tc>
      </w:tr>
      <w:tr w:rsidR="00E008FA" w:rsidRPr="00035955" w14:paraId="3B4ABE9F" w14:textId="77777777" w:rsidTr="00B56B18">
        <w:tc>
          <w:tcPr>
            <w:tcW w:w="4534" w:type="dxa"/>
          </w:tcPr>
          <w:p w14:paraId="179EDE83" w14:textId="3A3BB098" w:rsidR="00E008FA" w:rsidRDefault="00F81EB0">
            <w:pPr>
              <w:pStyle w:val="Textkrper"/>
              <w:widowControl w:val="0"/>
              <w:rPr>
                <w:i/>
                <w:iCs/>
              </w:rPr>
            </w:pPr>
            <w:r w:rsidRPr="00F81EB0">
              <w:rPr>
                <w:szCs w:val="22"/>
                <w:lang w:val="en-GB"/>
              </w:rPr>
              <w:t>{</w:t>
            </w:r>
            <w:r w:rsidRPr="00F81EB0">
              <w:rPr>
                <w:szCs w:val="22"/>
                <w:highlight w:val="cyan"/>
                <w:lang w:val="en-GB"/>
              </w:rPr>
              <w:t>R.</w:t>
            </w:r>
            <w:r w:rsidRPr="00F81EB0">
              <w:rPr>
                <w:szCs w:val="22"/>
                <w:lang w:val="en-GB"/>
              </w:rPr>
              <w:t xml:space="preserve">} </w:t>
            </w:r>
            <w:r>
              <w:rPr>
                <w:i/>
                <w:iCs/>
                <w:szCs w:val="22"/>
                <w:lang w:val="en-US"/>
              </w:rPr>
              <w:t>Hodie per totum mundum melliflui facti sunt caeli.</w:t>
            </w:r>
          </w:p>
        </w:tc>
        <w:tc>
          <w:tcPr>
            <w:tcW w:w="4529" w:type="dxa"/>
          </w:tcPr>
          <w:p w14:paraId="44CB034F" w14:textId="1601C2EB" w:rsidR="00E008FA" w:rsidRPr="00035955" w:rsidRDefault="00F81EB0">
            <w:pPr>
              <w:pStyle w:val="Textkrper"/>
              <w:widowControl w:val="0"/>
              <w:rPr>
                <w:i/>
                <w:iCs/>
                <w:lang w:val="en-GB"/>
              </w:rPr>
            </w:pPr>
            <w:r w:rsidRPr="00F81EB0">
              <w:rPr>
                <w:szCs w:val="22"/>
                <w:lang w:val="en-GB"/>
              </w:rPr>
              <w:t>{</w:t>
            </w:r>
            <w:r w:rsidRPr="00F81EB0">
              <w:rPr>
                <w:szCs w:val="22"/>
                <w:highlight w:val="cyan"/>
                <w:lang w:val="en-GB"/>
              </w:rPr>
              <w:t>R.</w:t>
            </w:r>
            <w:r w:rsidRPr="00F81EB0">
              <w:rPr>
                <w:szCs w:val="22"/>
                <w:lang w:val="en-GB"/>
              </w:rPr>
              <w:t>}</w:t>
            </w:r>
            <w:r w:rsidR="00035955">
              <w:rPr>
                <w:szCs w:val="22"/>
                <w:lang w:val="en-GB"/>
              </w:rPr>
              <w:t xml:space="preserve"> </w:t>
            </w:r>
            <w:r w:rsidR="00035955" w:rsidRPr="00621816">
              <w:rPr>
                <w:i/>
                <w:iCs/>
                <w:szCs w:val="22"/>
                <w:lang w:val="en-TT"/>
              </w:rPr>
              <w:t>Today throughout the world the heavens have been made to flow with honey.</w:t>
            </w:r>
          </w:p>
        </w:tc>
      </w:tr>
      <w:tr w:rsidR="00E008FA" w:rsidRPr="00035955" w14:paraId="50CBA92A" w14:textId="77777777" w:rsidTr="00B56B18">
        <w:tc>
          <w:tcPr>
            <w:tcW w:w="4534" w:type="dxa"/>
          </w:tcPr>
          <w:p w14:paraId="3D7FBA32" w14:textId="77777777" w:rsidR="00E008FA" w:rsidRPr="00F81EB0" w:rsidRDefault="00000000">
            <w:pPr>
              <w:pStyle w:val="Textkrper"/>
              <w:widowControl w:val="0"/>
              <w:rPr>
                <w:szCs w:val="22"/>
                <w:lang w:val="en-GB"/>
              </w:rPr>
            </w:pPr>
            <w:r>
              <w:rPr>
                <w:rFonts w:eastAsia="MS Mincho"/>
                <w:szCs w:val="22"/>
                <w:lang w:val="en-GB"/>
              </w:rPr>
              <w:t>Gloria Patri, et Filio, et Spiritui Sancto.</w:t>
            </w:r>
          </w:p>
        </w:tc>
        <w:tc>
          <w:tcPr>
            <w:tcW w:w="4529" w:type="dxa"/>
          </w:tcPr>
          <w:p w14:paraId="6816E13C" w14:textId="77777777" w:rsidR="00E008FA" w:rsidRPr="00F81EB0" w:rsidRDefault="00000000">
            <w:pPr>
              <w:pStyle w:val="Textkrper"/>
              <w:widowControl w:val="0"/>
              <w:rPr>
                <w:szCs w:val="22"/>
                <w:lang w:val="en-GB"/>
              </w:rPr>
            </w:pPr>
            <w:r>
              <w:rPr>
                <w:rFonts w:eastAsia="MS Mincho"/>
                <w:szCs w:val="22"/>
                <w:lang w:val="en-GB"/>
              </w:rPr>
              <w:t>Glory be to the Father, and to the Son, and to the Holy Ghost.</w:t>
            </w:r>
          </w:p>
        </w:tc>
      </w:tr>
      <w:tr w:rsidR="00E008FA" w:rsidRPr="00035955" w14:paraId="244D5258" w14:textId="77777777" w:rsidTr="00B56B18">
        <w:tc>
          <w:tcPr>
            <w:tcW w:w="4534" w:type="dxa"/>
          </w:tcPr>
          <w:p w14:paraId="30259F74" w14:textId="46439292" w:rsidR="00E008FA" w:rsidRDefault="00F81EB0">
            <w:pPr>
              <w:pStyle w:val="Textkrper"/>
              <w:widowControl w:val="0"/>
              <w:rPr>
                <w:i/>
                <w:iCs/>
              </w:rPr>
            </w:pPr>
            <w:r w:rsidRPr="00F81EB0">
              <w:rPr>
                <w:szCs w:val="22"/>
                <w:lang w:val="en-GB"/>
              </w:rPr>
              <w:t>{</w:t>
            </w:r>
            <w:r w:rsidRPr="00F81EB0">
              <w:rPr>
                <w:szCs w:val="22"/>
                <w:highlight w:val="cyan"/>
                <w:lang w:val="en-GB"/>
              </w:rPr>
              <w:t>R.</w:t>
            </w:r>
            <w:r w:rsidRPr="00F81EB0">
              <w:rPr>
                <w:szCs w:val="22"/>
                <w:lang w:val="en-GB"/>
              </w:rPr>
              <w:t xml:space="preserve">} </w:t>
            </w:r>
            <w:r>
              <w:rPr>
                <w:i/>
                <w:iCs/>
                <w:szCs w:val="22"/>
                <w:lang w:val="en-US"/>
              </w:rPr>
              <w:t>Hodie per totum mundum melliflui facti sunt caeli.</w:t>
            </w:r>
          </w:p>
        </w:tc>
        <w:tc>
          <w:tcPr>
            <w:tcW w:w="4529" w:type="dxa"/>
          </w:tcPr>
          <w:p w14:paraId="2E62EDE6" w14:textId="5F3BEB8E" w:rsidR="00E008FA" w:rsidRPr="00035955" w:rsidRDefault="00F81EB0">
            <w:pPr>
              <w:pStyle w:val="Textkrper"/>
              <w:widowControl w:val="0"/>
              <w:rPr>
                <w:i/>
                <w:iCs/>
                <w:lang w:val="en-GB"/>
              </w:rPr>
            </w:pPr>
            <w:r w:rsidRPr="00F81EB0">
              <w:rPr>
                <w:szCs w:val="22"/>
                <w:lang w:val="en-GB"/>
              </w:rPr>
              <w:t>{</w:t>
            </w:r>
            <w:r w:rsidRPr="00F81EB0">
              <w:rPr>
                <w:szCs w:val="22"/>
                <w:highlight w:val="cyan"/>
                <w:lang w:val="en-GB"/>
              </w:rPr>
              <w:t>R.</w:t>
            </w:r>
            <w:r w:rsidRPr="00F81EB0">
              <w:rPr>
                <w:szCs w:val="22"/>
                <w:lang w:val="en-GB"/>
              </w:rPr>
              <w:t>}</w:t>
            </w:r>
            <w:r w:rsidR="00035955">
              <w:rPr>
                <w:szCs w:val="22"/>
                <w:lang w:val="en-GB"/>
              </w:rPr>
              <w:t xml:space="preserve"> </w:t>
            </w:r>
            <w:r w:rsidR="00035955" w:rsidRPr="00621816">
              <w:rPr>
                <w:i/>
                <w:iCs/>
                <w:szCs w:val="22"/>
                <w:lang w:val="en-TT"/>
              </w:rPr>
              <w:t>Today throughout the world the heavens have been made to flow with honey.</w:t>
            </w:r>
          </w:p>
        </w:tc>
      </w:tr>
    </w:tbl>
    <w:p w14:paraId="455CBFE0" w14:textId="77777777" w:rsidR="00E008FA" w:rsidRPr="00035955" w:rsidRDefault="00E008FA">
      <w:pPr>
        <w:rPr>
          <w:rFonts w:ascii="Adobe Garamond Pro" w:hAnsi="Adobe Garamond Pro"/>
          <w:sz w:val="22"/>
          <w:szCs w:val="22"/>
          <w:lang w:val="en-GB"/>
        </w:rPr>
      </w:pPr>
    </w:p>
    <w:tbl>
      <w:tblPr>
        <w:tblW w:w="9063" w:type="dxa"/>
        <w:tblInd w:w="17" w:type="dxa"/>
        <w:tblLayout w:type="fixed"/>
        <w:tblLook w:val="0000" w:firstRow="0" w:lastRow="0" w:firstColumn="0" w:lastColumn="0" w:noHBand="0" w:noVBand="0"/>
      </w:tblPr>
      <w:tblGrid>
        <w:gridCol w:w="4534"/>
        <w:gridCol w:w="4529"/>
      </w:tblGrid>
      <w:tr w:rsidR="00E008FA" w14:paraId="10C8C0B6" w14:textId="77777777">
        <w:tc>
          <w:tcPr>
            <w:tcW w:w="4533" w:type="dxa"/>
          </w:tcPr>
          <w:p w14:paraId="1239E046" w14:textId="77777777" w:rsidR="00E008FA" w:rsidRDefault="00000000">
            <w:pPr>
              <w:pStyle w:val="Textkrper"/>
              <w:widowControl w:val="0"/>
              <w:rPr>
                <w:szCs w:val="22"/>
              </w:rPr>
            </w:pPr>
            <w:r>
              <w:rPr>
                <w:i/>
                <w:iCs/>
                <w:szCs w:val="22"/>
                <w:lang w:val="en-GB"/>
              </w:rPr>
              <w:t>Responsory</w:t>
            </w:r>
            <w:r>
              <w:rPr>
                <w:szCs w:val="22"/>
                <w:lang w:val="en-GB"/>
              </w:rPr>
              <w:t xml:space="preserve"> 3</w:t>
            </w:r>
          </w:p>
        </w:tc>
        <w:tc>
          <w:tcPr>
            <w:tcW w:w="4529" w:type="dxa"/>
          </w:tcPr>
          <w:p w14:paraId="515DA67C" w14:textId="77777777" w:rsidR="00E008FA" w:rsidRDefault="00E008FA">
            <w:pPr>
              <w:pStyle w:val="Textkrper"/>
              <w:widowControl w:val="0"/>
              <w:rPr>
                <w:b/>
                <w:szCs w:val="22"/>
                <w:lang w:val="en-GB"/>
              </w:rPr>
            </w:pPr>
          </w:p>
        </w:tc>
      </w:tr>
      <w:tr w:rsidR="00E008FA" w:rsidRPr="00035955" w14:paraId="4020CC58" w14:textId="77777777">
        <w:tc>
          <w:tcPr>
            <w:tcW w:w="4533" w:type="dxa"/>
          </w:tcPr>
          <w:p w14:paraId="0095BB8C" w14:textId="79FD5FAE" w:rsidR="00E008FA" w:rsidRPr="00F81EB0" w:rsidRDefault="00000000">
            <w:pPr>
              <w:pStyle w:val="Textkrper"/>
              <w:widowControl w:val="0"/>
              <w:rPr>
                <w:i/>
                <w:iCs/>
                <w:lang w:val="en-GB"/>
              </w:rPr>
            </w:pPr>
            <w:r>
              <w:rPr>
                <w:i/>
                <w:iCs/>
                <w:szCs w:val="22"/>
                <w:lang w:val="en-US"/>
              </w:rPr>
              <w:t>Descendit de caelis missus ab arce Patris, introivit per aurem Virginis in regionem nostram, indutus stol</w:t>
            </w:r>
            <w:r w:rsidR="00351C0E">
              <w:rPr>
                <w:i/>
                <w:iCs/>
                <w:szCs w:val="22"/>
                <w:lang w:val="en-US"/>
              </w:rPr>
              <w:t>a</w:t>
            </w:r>
            <w:r w:rsidRPr="00351C0E">
              <w:rPr>
                <w:i/>
                <w:iCs/>
                <w:szCs w:val="22"/>
                <w:lang w:val="en-US"/>
              </w:rPr>
              <w:t>m</w:t>
            </w:r>
            <w:r>
              <w:rPr>
                <w:i/>
                <w:iCs/>
                <w:szCs w:val="22"/>
                <w:lang w:val="en-US"/>
              </w:rPr>
              <w:t xml:space="preserve"> purpurea</w:t>
            </w:r>
            <w:r w:rsidRPr="00351C0E">
              <w:rPr>
                <w:i/>
                <w:iCs/>
                <w:szCs w:val="22"/>
                <w:lang w:val="en-US"/>
              </w:rPr>
              <w:t>m</w:t>
            </w:r>
            <w:r>
              <w:rPr>
                <w:i/>
                <w:iCs/>
                <w:szCs w:val="22"/>
                <w:lang w:val="en-US"/>
              </w:rPr>
              <w:t>,</w:t>
            </w:r>
          </w:p>
          <w:p w14:paraId="0B488A88" w14:textId="508FCF04" w:rsidR="00E008FA" w:rsidRPr="00F81EB0" w:rsidRDefault="00F81EB0">
            <w:pPr>
              <w:pStyle w:val="Textkrper"/>
              <w:widowControl w:val="0"/>
              <w:rPr>
                <w:i/>
                <w:iCs/>
                <w:lang w:val="en-GB"/>
              </w:rPr>
            </w:pPr>
            <w:r w:rsidRPr="00F81EB0">
              <w:rPr>
                <w:szCs w:val="22"/>
                <w:lang w:val="en-GB"/>
              </w:rPr>
              <w:t>{</w:t>
            </w:r>
            <w:r w:rsidRPr="00F81EB0">
              <w:rPr>
                <w:szCs w:val="22"/>
                <w:highlight w:val="cyan"/>
                <w:lang w:val="en-GB"/>
              </w:rPr>
              <w:t>R.</w:t>
            </w:r>
            <w:r w:rsidRPr="00F81EB0">
              <w:rPr>
                <w:szCs w:val="22"/>
                <w:lang w:val="en-GB"/>
              </w:rPr>
              <w:t xml:space="preserve">} </w:t>
            </w:r>
            <w:r>
              <w:rPr>
                <w:i/>
                <w:iCs/>
                <w:szCs w:val="22"/>
                <w:lang w:val="en-US"/>
              </w:rPr>
              <w:t>et exivit per auream portam, lux et decus universae fabricae mundi.</w:t>
            </w:r>
          </w:p>
        </w:tc>
        <w:tc>
          <w:tcPr>
            <w:tcW w:w="4529" w:type="dxa"/>
          </w:tcPr>
          <w:p w14:paraId="657EF9C2" w14:textId="100E7AE4" w:rsidR="00035955" w:rsidRPr="00035955" w:rsidRDefault="00035955" w:rsidP="00035955">
            <w:pPr>
              <w:pStyle w:val="Textkrper"/>
              <w:widowControl w:val="0"/>
              <w:rPr>
                <w:i/>
                <w:iCs/>
                <w:szCs w:val="22"/>
                <w:lang w:val="en-TT"/>
              </w:rPr>
            </w:pPr>
            <w:r w:rsidRPr="00035955">
              <w:rPr>
                <w:i/>
                <w:iCs/>
                <w:szCs w:val="22"/>
                <w:lang w:val="en-TT"/>
              </w:rPr>
              <w:t>He descended from heaven, sent from the Father's stronghold, he entered through the Virgin's ear into our territory, clad in a purple robe,</w:t>
            </w:r>
          </w:p>
          <w:p w14:paraId="78F73E5F" w14:textId="635EA79F" w:rsidR="00F81EB0" w:rsidRPr="00035955" w:rsidRDefault="00035955">
            <w:pPr>
              <w:pStyle w:val="Textkrper"/>
              <w:widowControl w:val="0"/>
              <w:rPr>
                <w:szCs w:val="22"/>
                <w:lang w:val="en-GB"/>
              </w:rPr>
            </w:pPr>
            <w:r w:rsidRPr="00035955">
              <w:rPr>
                <w:szCs w:val="22"/>
                <w:lang w:val="en-GB"/>
              </w:rPr>
              <w:t>{</w:t>
            </w:r>
            <w:r w:rsidRPr="00035955">
              <w:rPr>
                <w:szCs w:val="22"/>
                <w:highlight w:val="cyan"/>
                <w:lang w:val="en-GB"/>
              </w:rPr>
              <w:t>R.</w:t>
            </w:r>
            <w:r w:rsidRPr="00035955">
              <w:rPr>
                <w:szCs w:val="22"/>
                <w:lang w:val="en-GB"/>
              </w:rPr>
              <w:t xml:space="preserve">} </w:t>
            </w:r>
            <w:r w:rsidRPr="00035955">
              <w:rPr>
                <w:i/>
                <w:iCs/>
                <w:szCs w:val="22"/>
                <w:lang w:val="en-TT"/>
              </w:rPr>
              <w:t>And departed through a golden gate, he the light and glory of the whole creation of the world.</w:t>
            </w:r>
          </w:p>
        </w:tc>
      </w:tr>
      <w:tr w:rsidR="00E008FA" w:rsidRPr="00035955" w14:paraId="63DC85E4" w14:textId="77777777">
        <w:tc>
          <w:tcPr>
            <w:tcW w:w="4533" w:type="dxa"/>
          </w:tcPr>
          <w:p w14:paraId="5EB6782C" w14:textId="1F257FA3" w:rsidR="00E008FA" w:rsidRPr="00F81EB0" w:rsidRDefault="00000000">
            <w:pPr>
              <w:pStyle w:val="Textkrper"/>
              <w:widowControl w:val="0"/>
              <w:rPr>
                <w:szCs w:val="22"/>
                <w:lang w:val="en-GB"/>
              </w:rPr>
            </w:pPr>
            <w:r>
              <w:rPr>
                <w:szCs w:val="22"/>
                <w:lang w:val="en-GB"/>
              </w:rPr>
              <w:t>{</w:t>
            </w:r>
            <w:r>
              <w:rPr>
                <w:szCs w:val="22"/>
                <w:highlight w:val="cyan"/>
                <w:lang w:val="en-GB"/>
              </w:rPr>
              <w:t>V.</w:t>
            </w:r>
            <w:r>
              <w:rPr>
                <w:szCs w:val="22"/>
                <w:lang w:val="en-GB"/>
              </w:rPr>
              <w:t xml:space="preserve">} </w:t>
            </w:r>
            <w:r>
              <w:rPr>
                <w:szCs w:val="22"/>
                <w:lang w:val="en-US"/>
              </w:rPr>
              <w:t xml:space="preserve">Missus ab arce veniebat magnam laetitiam nuntiabat est Christus venturus alvo matris </w:t>
            </w:r>
            <w:r w:rsidR="00F81EB0">
              <w:rPr>
                <w:szCs w:val="22"/>
                <w:lang w:val="en-US"/>
              </w:rPr>
              <w:t>procreates</w:t>
            </w:r>
            <w:r w:rsidR="00F81EB0">
              <w:rPr>
                <w:szCs w:val="22"/>
                <w:lang w:val="en-GB"/>
              </w:rPr>
              <w:t xml:space="preserve"> </w:t>
            </w:r>
            <w:r>
              <w:rPr>
                <w:szCs w:val="22"/>
                <w:lang w:val="en-US"/>
              </w:rPr>
              <w:t>tamquam sponsus dominus procedens de thalamo suo.</w:t>
            </w:r>
          </w:p>
        </w:tc>
        <w:tc>
          <w:tcPr>
            <w:tcW w:w="4529" w:type="dxa"/>
          </w:tcPr>
          <w:p w14:paraId="61B7D112" w14:textId="2CD8469A" w:rsidR="00E008FA" w:rsidRDefault="00F81EB0">
            <w:pPr>
              <w:pStyle w:val="Textkrper"/>
              <w:widowControl w:val="0"/>
              <w:rPr>
                <w:szCs w:val="22"/>
                <w:lang w:val="en-GB"/>
              </w:rPr>
            </w:pPr>
            <w:r w:rsidRPr="00F81EB0">
              <w:rPr>
                <w:szCs w:val="22"/>
                <w:lang w:val="en-GB"/>
              </w:rPr>
              <w:t>{</w:t>
            </w:r>
            <w:r>
              <w:rPr>
                <w:szCs w:val="22"/>
                <w:highlight w:val="cyan"/>
                <w:lang w:val="en-GB"/>
              </w:rPr>
              <w:t>V</w:t>
            </w:r>
            <w:r w:rsidRPr="00F81EB0">
              <w:rPr>
                <w:szCs w:val="22"/>
                <w:highlight w:val="cyan"/>
                <w:lang w:val="en-GB"/>
              </w:rPr>
              <w:t>.</w:t>
            </w:r>
            <w:r w:rsidRPr="00F81EB0">
              <w:rPr>
                <w:szCs w:val="22"/>
                <w:lang w:val="en-GB"/>
              </w:rPr>
              <w:t>}</w:t>
            </w:r>
            <w:r w:rsidR="00035955">
              <w:rPr>
                <w:szCs w:val="22"/>
                <w:lang w:val="en-GB"/>
              </w:rPr>
              <w:t xml:space="preserve"> </w:t>
            </w:r>
            <w:r w:rsidR="00035955" w:rsidRPr="00621816">
              <w:rPr>
                <w:szCs w:val="22"/>
                <w:lang w:val="en-TT"/>
              </w:rPr>
              <w:t xml:space="preserve">Sent from the stronghold he came, great joy he announced: </w:t>
            </w:r>
            <w:r w:rsidR="00035955">
              <w:rPr>
                <w:szCs w:val="22"/>
                <w:lang w:val="en-TT"/>
              </w:rPr>
              <w:t>‘</w:t>
            </w:r>
            <w:r w:rsidR="00035955" w:rsidRPr="00621816">
              <w:rPr>
                <w:szCs w:val="22"/>
                <w:lang w:val="en-TT"/>
              </w:rPr>
              <w:t>Christ will come, begotten of a virgin</w:t>
            </w:r>
            <w:r w:rsidR="00035955">
              <w:rPr>
                <w:szCs w:val="22"/>
                <w:lang w:val="en-TT"/>
              </w:rPr>
              <w:t>’</w:t>
            </w:r>
            <w:r w:rsidR="00035955" w:rsidRPr="00621816">
              <w:rPr>
                <w:szCs w:val="22"/>
                <w:lang w:val="en-TT"/>
              </w:rPr>
              <w:t>s womb, like as a master bridegroom from his chamber.</w:t>
            </w:r>
            <w:r w:rsidR="00035955">
              <w:rPr>
                <w:szCs w:val="22"/>
                <w:lang w:val="en-TT"/>
              </w:rPr>
              <w:t>’</w:t>
            </w:r>
          </w:p>
        </w:tc>
      </w:tr>
      <w:tr w:rsidR="00E008FA" w:rsidRPr="00035955" w14:paraId="460AB45B" w14:textId="77777777">
        <w:tc>
          <w:tcPr>
            <w:tcW w:w="4533" w:type="dxa"/>
          </w:tcPr>
          <w:p w14:paraId="1E095A51" w14:textId="02121A71" w:rsidR="00E008FA" w:rsidRPr="00F81EB0" w:rsidRDefault="00F81EB0">
            <w:pPr>
              <w:pStyle w:val="Textkrper"/>
              <w:widowControl w:val="0"/>
              <w:rPr>
                <w:i/>
                <w:iCs/>
                <w:lang w:val="en-GB"/>
              </w:rPr>
            </w:pPr>
            <w:r w:rsidRPr="00F81EB0">
              <w:rPr>
                <w:szCs w:val="22"/>
                <w:lang w:val="en-GB"/>
              </w:rPr>
              <w:t>{</w:t>
            </w:r>
            <w:r w:rsidRPr="00F81EB0">
              <w:rPr>
                <w:szCs w:val="22"/>
                <w:highlight w:val="cyan"/>
                <w:lang w:val="en-GB"/>
              </w:rPr>
              <w:t>R.</w:t>
            </w:r>
            <w:r w:rsidRPr="00F81EB0">
              <w:rPr>
                <w:szCs w:val="22"/>
                <w:lang w:val="en-GB"/>
              </w:rPr>
              <w:t xml:space="preserve">} </w:t>
            </w:r>
            <w:r w:rsidR="00035955">
              <w:rPr>
                <w:i/>
                <w:iCs/>
                <w:lang w:val="en-US"/>
              </w:rPr>
              <w:t>E</w:t>
            </w:r>
            <w:r>
              <w:rPr>
                <w:i/>
                <w:iCs/>
                <w:lang w:val="en-US"/>
              </w:rPr>
              <w:t>t exivit per auream portam, lux et decus universae fabricae mundi.</w:t>
            </w:r>
          </w:p>
        </w:tc>
        <w:tc>
          <w:tcPr>
            <w:tcW w:w="4529" w:type="dxa"/>
          </w:tcPr>
          <w:p w14:paraId="67DA8AC6" w14:textId="09D199F8" w:rsidR="00E008FA" w:rsidRDefault="00F81EB0">
            <w:pPr>
              <w:pStyle w:val="Textkrper"/>
              <w:widowControl w:val="0"/>
              <w:rPr>
                <w:i/>
                <w:iCs/>
                <w:szCs w:val="22"/>
                <w:lang w:val="en-GB"/>
              </w:rPr>
            </w:pPr>
            <w:r w:rsidRPr="00F81EB0">
              <w:rPr>
                <w:szCs w:val="22"/>
                <w:lang w:val="en-GB"/>
              </w:rPr>
              <w:t>{</w:t>
            </w:r>
            <w:r w:rsidRPr="00F81EB0">
              <w:rPr>
                <w:szCs w:val="22"/>
                <w:highlight w:val="cyan"/>
                <w:lang w:val="en-GB"/>
              </w:rPr>
              <w:t>R.</w:t>
            </w:r>
            <w:r w:rsidRPr="00F81EB0">
              <w:rPr>
                <w:szCs w:val="22"/>
                <w:lang w:val="en-GB"/>
              </w:rPr>
              <w:t>}</w:t>
            </w:r>
            <w:r w:rsidR="00035955">
              <w:rPr>
                <w:szCs w:val="22"/>
                <w:lang w:val="en-GB"/>
              </w:rPr>
              <w:t xml:space="preserve"> </w:t>
            </w:r>
            <w:r w:rsidR="00035955" w:rsidRPr="00621816">
              <w:rPr>
                <w:i/>
                <w:iCs/>
                <w:szCs w:val="22"/>
                <w:lang w:val="en-TT"/>
              </w:rPr>
              <w:t>And departed through a golden gate, he the light and glory of the whole creation of the world.</w:t>
            </w:r>
          </w:p>
        </w:tc>
      </w:tr>
      <w:tr w:rsidR="00E008FA" w:rsidRPr="00035955" w14:paraId="34E80C83" w14:textId="77777777">
        <w:tc>
          <w:tcPr>
            <w:tcW w:w="4533" w:type="dxa"/>
          </w:tcPr>
          <w:p w14:paraId="23B5EC83" w14:textId="20B60141" w:rsidR="00E008FA" w:rsidRPr="00F81EB0" w:rsidRDefault="00000000">
            <w:pPr>
              <w:pStyle w:val="Textkrper"/>
              <w:widowControl w:val="0"/>
              <w:rPr>
                <w:szCs w:val="22"/>
                <w:lang w:val="en-GB"/>
              </w:rPr>
            </w:pPr>
            <w:r>
              <w:rPr>
                <w:szCs w:val="22"/>
                <w:lang w:val="en-GB"/>
              </w:rPr>
              <w:t>{</w:t>
            </w:r>
            <w:r>
              <w:rPr>
                <w:szCs w:val="22"/>
                <w:highlight w:val="cyan"/>
                <w:lang w:val="en-GB"/>
              </w:rPr>
              <w:t>V.</w:t>
            </w:r>
            <w:r>
              <w:rPr>
                <w:szCs w:val="22"/>
                <w:lang w:val="en-GB"/>
              </w:rPr>
              <w:t xml:space="preserve">} </w:t>
            </w:r>
            <w:r>
              <w:rPr>
                <w:szCs w:val="22"/>
                <w:lang w:val="en-US"/>
              </w:rPr>
              <w:t xml:space="preserve">Gloria pie trinitati honor et virtus sit unitati potestas et regnum deitati summa victoria </w:t>
            </w:r>
            <w:r w:rsidR="00201DA0">
              <w:rPr>
                <w:szCs w:val="22"/>
                <w:lang w:val="en-US"/>
              </w:rPr>
              <w:t>P</w:t>
            </w:r>
            <w:r>
              <w:rPr>
                <w:szCs w:val="22"/>
                <w:lang w:val="en-US"/>
              </w:rPr>
              <w:t xml:space="preserve">atri et </w:t>
            </w:r>
            <w:r w:rsidR="00201DA0">
              <w:rPr>
                <w:szCs w:val="22"/>
                <w:lang w:val="en-US"/>
              </w:rPr>
              <w:t>F</w:t>
            </w:r>
            <w:r>
              <w:rPr>
                <w:szCs w:val="22"/>
                <w:lang w:val="en-US"/>
              </w:rPr>
              <w:t xml:space="preserve">ilio et </w:t>
            </w:r>
            <w:r w:rsidR="00201DA0">
              <w:rPr>
                <w:szCs w:val="22"/>
                <w:lang w:val="en-US"/>
              </w:rPr>
              <w:t>S</w:t>
            </w:r>
            <w:r>
              <w:rPr>
                <w:szCs w:val="22"/>
                <w:lang w:val="en-US"/>
              </w:rPr>
              <w:t xml:space="preserve">piritui </w:t>
            </w:r>
            <w:r w:rsidR="00201DA0">
              <w:rPr>
                <w:szCs w:val="22"/>
                <w:lang w:val="en-US"/>
              </w:rPr>
              <w:t>S</w:t>
            </w:r>
            <w:r>
              <w:rPr>
                <w:szCs w:val="22"/>
                <w:lang w:val="en-US"/>
              </w:rPr>
              <w:t>ancto</w:t>
            </w:r>
            <w:r w:rsidR="00201DA0">
              <w:rPr>
                <w:szCs w:val="22"/>
                <w:lang w:val="en-US"/>
              </w:rPr>
              <w:t>.</w:t>
            </w:r>
          </w:p>
        </w:tc>
        <w:tc>
          <w:tcPr>
            <w:tcW w:w="4529" w:type="dxa"/>
          </w:tcPr>
          <w:p w14:paraId="153F352F" w14:textId="70368D31" w:rsidR="00E008FA" w:rsidRDefault="00F81EB0">
            <w:pPr>
              <w:pStyle w:val="Textkrper"/>
              <w:widowControl w:val="0"/>
              <w:rPr>
                <w:szCs w:val="22"/>
                <w:lang w:val="en-GB"/>
              </w:rPr>
            </w:pPr>
            <w:r w:rsidRPr="00F81EB0">
              <w:rPr>
                <w:szCs w:val="22"/>
                <w:lang w:val="en-GB"/>
              </w:rPr>
              <w:t>{</w:t>
            </w:r>
            <w:r>
              <w:rPr>
                <w:szCs w:val="22"/>
                <w:highlight w:val="cyan"/>
                <w:lang w:val="en-GB"/>
              </w:rPr>
              <w:t>V</w:t>
            </w:r>
            <w:r w:rsidRPr="00F81EB0">
              <w:rPr>
                <w:szCs w:val="22"/>
                <w:highlight w:val="cyan"/>
                <w:lang w:val="en-GB"/>
              </w:rPr>
              <w:t>.</w:t>
            </w:r>
            <w:r w:rsidRPr="00F81EB0">
              <w:rPr>
                <w:szCs w:val="22"/>
                <w:lang w:val="en-GB"/>
              </w:rPr>
              <w:t>}</w:t>
            </w:r>
            <w:r w:rsidR="00035955">
              <w:rPr>
                <w:szCs w:val="22"/>
                <w:lang w:val="en-GB"/>
              </w:rPr>
              <w:t xml:space="preserve"> </w:t>
            </w:r>
            <w:r w:rsidR="00035955" w:rsidRPr="00621816">
              <w:rPr>
                <w:szCs w:val="22"/>
                <w:lang w:val="en-TT"/>
              </w:rPr>
              <w:t>Glory be to the righteous Trinity and virtue to the unity and power and rule to the Godhead, supreme victory to the Father, and to the Son, and to the Holy Ghost, as it was in the beginning, is now, and ever shall be.</w:t>
            </w:r>
          </w:p>
        </w:tc>
      </w:tr>
      <w:tr w:rsidR="00E008FA" w:rsidRPr="00035955" w14:paraId="1624946F" w14:textId="77777777">
        <w:tc>
          <w:tcPr>
            <w:tcW w:w="4533" w:type="dxa"/>
          </w:tcPr>
          <w:p w14:paraId="4534DF85" w14:textId="3BE0ED2B" w:rsidR="00E008FA" w:rsidRPr="00F81EB0" w:rsidRDefault="00F81EB0">
            <w:pPr>
              <w:pStyle w:val="Textkrper"/>
              <w:widowControl w:val="0"/>
              <w:rPr>
                <w:i/>
                <w:iCs/>
                <w:lang w:val="en-GB"/>
              </w:rPr>
            </w:pPr>
            <w:r w:rsidRPr="00F81EB0">
              <w:rPr>
                <w:szCs w:val="22"/>
                <w:lang w:val="en-GB"/>
              </w:rPr>
              <w:t>{</w:t>
            </w:r>
            <w:r w:rsidRPr="00F81EB0">
              <w:rPr>
                <w:szCs w:val="22"/>
                <w:highlight w:val="cyan"/>
                <w:lang w:val="en-GB"/>
              </w:rPr>
              <w:t>R.</w:t>
            </w:r>
            <w:r w:rsidRPr="00F81EB0">
              <w:rPr>
                <w:szCs w:val="22"/>
                <w:lang w:val="en-GB"/>
              </w:rPr>
              <w:t xml:space="preserve">} </w:t>
            </w:r>
            <w:r w:rsidR="00035955">
              <w:rPr>
                <w:i/>
                <w:iCs/>
                <w:lang w:val="en-US"/>
              </w:rPr>
              <w:t>E</w:t>
            </w:r>
            <w:r>
              <w:rPr>
                <w:i/>
                <w:iCs/>
                <w:lang w:val="en-US"/>
              </w:rPr>
              <w:t xml:space="preserve">t exivit per auream portam, lux et decus </w:t>
            </w:r>
            <w:r>
              <w:rPr>
                <w:i/>
                <w:iCs/>
                <w:lang w:val="en-US"/>
              </w:rPr>
              <w:lastRenderedPageBreak/>
              <w:t>universae fabricae mundi.</w:t>
            </w:r>
          </w:p>
        </w:tc>
        <w:tc>
          <w:tcPr>
            <w:tcW w:w="4529" w:type="dxa"/>
          </w:tcPr>
          <w:p w14:paraId="186FDAAB" w14:textId="46F1BE0A" w:rsidR="00E008FA" w:rsidRDefault="00035955">
            <w:pPr>
              <w:pStyle w:val="Textkrper"/>
              <w:widowControl w:val="0"/>
              <w:rPr>
                <w:szCs w:val="22"/>
                <w:lang w:val="en-GB"/>
              </w:rPr>
            </w:pPr>
            <w:r w:rsidRPr="00F81EB0">
              <w:rPr>
                <w:szCs w:val="22"/>
                <w:lang w:val="en-GB"/>
              </w:rPr>
              <w:lastRenderedPageBreak/>
              <w:t>{</w:t>
            </w:r>
            <w:r w:rsidRPr="00F81EB0">
              <w:rPr>
                <w:szCs w:val="22"/>
                <w:highlight w:val="cyan"/>
                <w:lang w:val="en-GB"/>
              </w:rPr>
              <w:t>R.</w:t>
            </w:r>
            <w:r w:rsidRPr="00F81EB0">
              <w:rPr>
                <w:szCs w:val="22"/>
                <w:lang w:val="en-GB"/>
              </w:rPr>
              <w:t>}</w:t>
            </w:r>
            <w:r>
              <w:rPr>
                <w:szCs w:val="22"/>
                <w:lang w:val="en-GB"/>
              </w:rPr>
              <w:t xml:space="preserve"> </w:t>
            </w:r>
            <w:r w:rsidRPr="00621816">
              <w:rPr>
                <w:i/>
                <w:iCs/>
                <w:szCs w:val="22"/>
                <w:lang w:val="en-TT"/>
              </w:rPr>
              <w:t xml:space="preserve">And departed through a golden gate, he the light </w:t>
            </w:r>
            <w:r w:rsidRPr="00621816">
              <w:rPr>
                <w:i/>
                <w:iCs/>
                <w:szCs w:val="22"/>
                <w:lang w:val="en-TT"/>
              </w:rPr>
              <w:lastRenderedPageBreak/>
              <w:t>and glory of the whole creation of the world.</w:t>
            </w:r>
          </w:p>
        </w:tc>
      </w:tr>
    </w:tbl>
    <w:p w14:paraId="145F36A6" w14:textId="77777777" w:rsidR="00E008FA" w:rsidRDefault="00E008FA">
      <w:pPr>
        <w:rPr>
          <w:rFonts w:ascii="Adobe Garamond Pro" w:hAnsi="Adobe Garamond Pro"/>
          <w:sz w:val="22"/>
          <w:szCs w:val="22"/>
          <w:lang w:val="en-GB"/>
        </w:rPr>
      </w:pPr>
    </w:p>
    <w:tbl>
      <w:tblPr>
        <w:tblW w:w="9063" w:type="dxa"/>
        <w:tblInd w:w="17" w:type="dxa"/>
        <w:tblLayout w:type="fixed"/>
        <w:tblLook w:val="0000" w:firstRow="0" w:lastRow="0" w:firstColumn="0" w:lastColumn="0" w:noHBand="0" w:noVBand="0"/>
      </w:tblPr>
      <w:tblGrid>
        <w:gridCol w:w="4534"/>
        <w:gridCol w:w="4529"/>
      </w:tblGrid>
      <w:tr w:rsidR="00E008FA" w14:paraId="5DEC82AB" w14:textId="77777777" w:rsidTr="00F81EB0">
        <w:tc>
          <w:tcPr>
            <w:tcW w:w="4534" w:type="dxa"/>
          </w:tcPr>
          <w:p w14:paraId="23C04D5B" w14:textId="77777777" w:rsidR="00E008FA" w:rsidRDefault="00000000">
            <w:pPr>
              <w:pStyle w:val="Textkrper"/>
              <w:widowControl w:val="0"/>
              <w:rPr>
                <w:szCs w:val="22"/>
              </w:rPr>
            </w:pPr>
            <w:r>
              <w:rPr>
                <w:i/>
                <w:iCs/>
                <w:szCs w:val="22"/>
                <w:lang w:val="en-GB"/>
              </w:rPr>
              <w:t>Trope</w:t>
            </w:r>
          </w:p>
        </w:tc>
        <w:tc>
          <w:tcPr>
            <w:tcW w:w="4529" w:type="dxa"/>
          </w:tcPr>
          <w:p w14:paraId="236467BD" w14:textId="77777777" w:rsidR="00E008FA" w:rsidRDefault="00E008FA">
            <w:pPr>
              <w:pStyle w:val="Textkrper"/>
              <w:widowControl w:val="0"/>
              <w:rPr>
                <w:b/>
                <w:szCs w:val="22"/>
                <w:lang w:val="en-GB"/>
              </w:rPr>
            </w:pPr>
          </w:p>
        </w:tc>
      </w:tr>
      <w:tr w:rsidR="00CA3636" w:rsidRPr="00035955" w14:paraId="00CCA956" w14:textId="77777777" w:rsidTr="00F81EB0">
        <w:tc>
          <w:tcPr>
            <w:tcW w:w="4534" w:type="dxa"/>
          </w:tcPr>
          <w:p w14:paraId="2B3802AE" w14:textId="1625DD24" w:rsidR="00CA3636" w:rsidRDefault="00CA3636">
            <w:pPr>
              <w:pStyle w:val="Textkrper"/>
              <w:widowControl w:val="0"/>
              <w:rPr>
                <w:szCs w:val="22"/>
                <w:lang w:val="en-GB"/>
              </w:rPr>
            </w:pPr>
            <w:r w:rsidRPr="00621816">
              <w:rPr>
                <w:szCs w:val="22"/>
                <w:lang w:val="en-TT"/>
              </w:rPr>
              <w:t>Facturae plasmator et conditor</w:t>
            </w:r>
          </w:p>
        </w:tc>
        <w:tc>
          <w:tcPr>
            <w:tcW w:w="4529" w:type="dxa"/>
          </w:tcPr>
          <w:p w14:paraId="1ECB857C" w14:textId="340BEBEF" w:rsidR="00CA3636" w:rsidRPr="00621816" w:rsidRDefault="00CA3636">
            <w:pPr>
              <w:pStyle w:val="Textkrper"/>
              <w:widowControl w:val="0"/>
              <w:rPr>
                <w:szCs w:val="22"/>
                <w:lang w:val="en-TT"/>
              </w:rPr>
            </w:pPr>
            <w:r w:rsidRPr="00621816">
              <w:rPr>
                <w:szCs w:val="22"/>
                <w:lang w:val="en-TT"/>
              </w:rPr>
              <w:t>Moulder of creation</w:t>
            </w:r>
            <w:r w:rsidRPr="00621816">
              <w:rPr>
                <w:rFonts w:asciiTheme="minorHAnsi" w:eastAsia="Times New Roman" w:hAnsiTheme="minorHAnsi" w:cstheme="minorBidi"/>
                <w:sz w:val="24"/>
                <w:szCs w:val="22"/>
                <w:lang w:val="en-TT" w:eastAsia="en-US"/>
              </w:rPr>
              <w:t xml:space="preserve"> </w:t>
            </w:r>
            <w:r w:rsidRPr="00621816">
              <w:rPr>
                <w:szCs w:val="22"/>
                <w:lang w:val="en-TT"/>
              </w:rPr>
              <w:t xml:space="preserve">and </w:t>
            </w:r>
            <w:r>
              <w:rPr>
                <w:szCs w:val="22"/>
                <w:lang w:val="en-TT"/>
              </w:rPr>
              <w:t>shap</w:t>
            </w:r>
            <w:r w:rsidRPr="00621816">
              <w:rPr>
                <w:szCs w:val="22"/>
                <w:lang w:val="en-TT"/>
              </w:rPr>
              <w:t>er</w:t>
            </w:r>
          </w:p>
        </w:tc>
      </w:tr>
      <w:tr w:rsidR="00CA3636" w:rsidRPr="00035955" w14:paraId="6E173170" w14:textId="77777777" w:rsidTr="00F81EB0">
        <w:tc>
          <w:tcPr>
            <w:tcW w:w="4534" w:type="dxa"/>
          </w:tcPr>
          <w:p w14:paraId="6FA8B819" w14:textId="7441D6B8" w:rsidR="00CA3636" w:rsidRDefault="00CA3636">
            <w:pPr>
              <w:pStyle w:val="Textkrper"/>
              <w:widowControl w:val="0"/>
              <w:rPr>
                <w:szCs w:val="22"/>
                <w:lang w:val="en-GB"/>
              </w:rPr>
            </w:pPr>
            <w:r w:rsidRPr="00621816">
              <w:rPr>
                <w:szCs w:val="22"/>
                <w:lang w:val="en-TT"/>
              </w:rPr>
              <w:t>cunctorum et Angelorum sator</w:t>
            </w:r>
          </w:p>
        </w:tc>
        <w:tc>
          <w:tcPr>
            <w:tcW w:w="4529" w:type="dxa"/>
          </w:tcPr>
          <w:p w14:paraId="36AB8B99" w14:textId="6FF3E609" w:rsidR="00CA3636" w:rsidRPr="00621816" w:rsidRDefault="00CA3636">
            <w:pPr>
              <w:pStyle w:val="Textkrper"/>
              <w:widowControl w:val="0"/>
              <w:rPr>
                <w:szCs w:val="22"/>
                <w:lang w:val="en-TT"/>
              </w:rPr>
            </w:pPr>
            <w:r w:rsidRPr="00621816">
              <w:rPr>
                <w:szCs w:val="22"/>
                <w:lang w:val="en-TT"/>
              </w:rPr>
              <w:t>of all things and sower of the angels</w:t>
            </w:r>
          </w:p>
        </w:tc>
      </w:tr>
      <w:tr w:rsidR="00CA3636" w:rsidRPr="00035955" w14:paraId="4D78CECC" w14:textId="77777777" w:rsidTr="00F81EB0">
        <w:tc>
          <w:tcPr>
            <w:tcW w:w="4534" w:type="dxa"/>
          </w:tcPr>
          <w:p w14:paraId="230A03EE" w14:textId="0DC7A2AC" w:rsidR="00CA3636" w:rsidRDefault="00CA3636">
            <w:pPr>
              <w:pStyle w:val="Textkrper"/>
              <w:widowControl w:val="0"/>
              <w:rPr>
                <w:szCs w:val="22"/>
                <w:lang w:val="en-GB"/>
              </w:rPr>
            </w:pPr>
            <w:r w:rsidRPr="00621816">
              <w:rPr>
                <w:szCs w:val="22"/>
                <w:lang w:val="en-TT"/>
              </w:rPr>
              <w:t>qui caelos cum Patre confirmaras</w:t>
            </w:r>
          </w:p>
        </w:tc>
        <w:tc>
          <w:tcPr>
            <w:tcW w:w="4529" w:type="dxa"/>
          </w:tcPr>
          <w:p w14:paraId="524573D0" w14:textId="4DE81B69" w:rsidR="00CA3636" w:rsidRPr="00621816" w:rsidRDefault="00CA3636">
            <w:pPr>
              <w:pStyle w:val="Textkrper"/>
              <w:widowControl w:val="0"/>
              <w:rPr>
                <w:szCs w:val="22"/>
                <w:lang w:val="en-TT"/>
              </w:rPr>
            </w:pPr>
            <w:r w:rsidRPr="00621816">
              <w:rPr>
                <w:szCs w:val="22"/>
                <w:lang w:val="en-TT"/>
              </w:rPr>
              <w:t>who had strengthened the heavens with the Father</w:t>
            </w:r>
          </w:p>
        </w:tc>
      </w:tr>
      <w:tr w:rsidR="00CA3636" w:rsidRPr="00035955" w14:paraId="6DC402F9" w14:textId="77777777" w:rsidTr="00F81EB0">
        <w:tc>
          <w:tcPr>
            <w:tcW w:w="4534" w:type="dxa"/>
          </w:tcPr>
          <w:p w14:paraId="64249470" w14:textId="1A828C4F" w:rsidR="00CA3636" w:rsidRPr="00621816" w:rsidRDefault="00CA3636">
            <w:pPr>
              <w:pStyle w:val="Textkrper"/>
              <w:widowControl w:val="0"/>
              <w:rPr>
                <w:szCs w:val="22"/>
                <w:lang w:val="en-TT"/>
              </w:rPr>
            </w:pPr>
            <w:r w:rsidRPr="00621816">
              <w:rPr>
                <w:szCs w:val="22"/>
                <w:lang w:val="en-TT"/>
              </w:rPr>
              <w:t>cum sanctoque spiritu crearas</w:t>
            </w:r>
          </w:p>
        </w:tc>
        <w:tc>
          <w:tcPr>
            <w:tcW w:w="4529" w:type="dxa"/>
          </w:tcPr>
          <w:p w14:paraId="6A5F86D1" w14:textId="3E7D686E" w:rsidR="00CA3636" w:rsidRPr="00621816" w:rsidRDefault="00CA3636">
            <w:pPr>
              <w:pStyle w:val="Textkrper"/>
              <w:widowControl w:val="0"/>
              <w:rPr>
                <w:szCs w:val="22"/>
                <w:lang w:val="en-TT"/>
              </w:rPr>
            </w:pPr>
            <w:r w:rsidRPr="00621816">
              <w:rPr>
                <w:szCs w:val="22"/>
                <w:lang w:val="en-TT"/>
              </w:rPr>
              <w:t>and created them with the Holy Spirit</w:t>
            </w:r>
          </w:p>
        </w:tc>
      </w:tr>
      <w:tr w:rsidR="00665EF5" w:rsidRPr="00035955" w14:paraId="04516F5B" w14:textId="77777777" w:rsidTr="00F81EB0">
        <w:tc>
          <w:tcPr>
            <w:tcW w:w="4534" w:type="dxa"/>
          </w:tcPr>
          <w:p w14:paraId="3C205614" w14:textId="491776C5" w:rsidR="00CA3636" w:rsidRPr="007F0AEF" w:rsidRDefault="00CA3636" w:rsidP="00CA3636">
            <w:pPr>
              <w:pStyle w:val="Textkrper"/>
              <w:widowControl w:val="0"/>
              <w:rPr>
                <w:szCs w:val="22"/>
                <w:lang w:val="en-GB"/>
              </w:rPr>
            </w:pPr>
            <w:r w:rsidRPr="007F0AEF">
              <w:rPr>
                <w:szCs w:val="22"/>
                <w:lang w:val="en-GB"/>
              </w:rPr>
              <w:t>quique tunc hominem patriae factum imagini similem</w:t>
            </w:r>
          </w:p>
          <w:p w14:paraId="715EFEDF" w14:textId="3F9308B8" w:rsidR="00665EF5" w:rsidRDefault="00CA3636" w:rsidP="00CA3636">
            <w:pPr>
              <w:pStyle w:val="Textkrper"/>
              <w:widowControl w:val="0"/>
              <w:rPr>
                <w:szCs w:val="22"/>
                <w:lang w:val="en-GB"/>
              </w:rPr>
            </w:pPr>
            <w:r w:rsidRPr="00621816">
              <w:rPr>
                <w:szCs w:val="22"/>
                <w:lang w:val="en-TT"/>
              </w:rPr>
              <w:t>nunc jungens sibimet retulit hostis quem coeperat callidus.</w:t>
            </w:r>
          </w:p>
        </w:tc>
        <w:tc>
          <w:tcPr>
            <w:tcW w:w="4529" w:type="dxa"/>
          </w:tcPr>
          <w:p w14:paraId="6464A66C" w14:textId="1B5A5641" w:rsidR="00665EF5" w:rsidRDefault="00CA3636">
            <w:pPr>
              <w:pStyle w:val="Textkrper"/>
              <w:widowControl w:val="0"/>
              <w:rPr>
                <w:szCs w:val="22"/>
                <w:lang w:val="en-GB"/>
              </w:rPr>
            </w:pPr>
            <w:r w:rsidRPr="00621816">
              <w:rPr>
                <w:szCs w:val="22"/>
                <w:lang w:val="en-TT"/>
              </w:rPr>
              <w:t>and who has now brought back man, made then in the Father</w:t>
            </w:r>
            <w:r>
              <w:rPr>
                <w:szCs w:val="22"/>
                <w:lang w:val="en-TT"/>
              </w:rPr>
              <w:t>’</w:t>
            </w:r>
            <w:r w:rsidRPr="00621816">
              <w:rPr>
                <w:szCs w:val="22"/>
                <w:lang w:val="en-TT"/>
              </w:rPr>
              <w:t>s image, joining to himself him whom the cunning enemy had captured.</w:t>
            </w:r>
          </w:p>
        </w:tc>
      </w:tr>
      <w:tr w:rsidR="00E008FA" w:rsidRPr="00CA3636" w14:paraId="301C987B" w14:textId="77777777" w:rsidTr="00F81EB0">
        <w:tc>
          <w:tcPr>
            <w:tcW w:w="4534" w:type="dxa"/>
          </w:tcPr>
          <w:p w14:paraId="2FFE14FD" w14:textId="77777777" w:rsidR="00E008FA" w:rsidRDefault="00000000">
            <w:pPr>
              <w:pStyle w:val="Textkrper"/>
              <w:widowControl w:val="0"/>
              <w:rPr>
                <w:szCs w:val="22"/>
              </w:rPr>
            </w:pPr>
            <w:r>
              <w:rPr>
                <w:szCs w:val="22"/>
              </w:rPr>
              <w:t>{</w:t>
            </w:r>
            <w:r>
              <w:rPr>
                <w:szCs w:val="22"/>
                <w:highlight w:val="cyan"/>
              </w:rPr>
              <w:t>R.</w:t>
            </w:r>
            <w:r>
              <w:rPr>
                <w:szCs w:val="22"/>
              </w:rPr>
              <w:t>}</w:t>
            </w:r>
            <w:r>
              <w:rPr>
                <w:szCs w:val="22"/>
                <w:lang w:val="en-GB"/>
              </w:rPr>
              <w:t xml:space="preserve"> Fabricae mundi.</w:t>
            </w:r>
          </w:p>
        </w:tc>
        <w:tc>
          <w:tcPr>
            <w:tcW w:w="4529" w:type="dxa"/>
          </w:tcPr>
          <w:p w14:paraId="4177E86E" w14:textId="0327D989" w:rsidR="00E008FA" w:rsidRPr="00CA3636" w:rsidRDefault="00F81EB0">
            <w:pPr>
              <w:pStyle w:val="Textkrper"/>
              <w:widowControl w:val="0"/>
              <w:rPr>
                <w:szCs w:val="22"/>
                <w:lang w:val="en-GB"/>
              </w:rPr>
            </w:pPr>
            <w:r w:rsidRPr="00F81EB0">
              <w:rPr>
                <w:szCs w:val="22"/>
                <w:lang w:val="en-GB"/>
              </w:rPr>
              <w:t>{</w:t>
            </w:r>
            <w:r w:rsidRPr="00F81EB0">
              <w:rPr>
                <w:szCs w:val="22"/>
                <w:highlight w:val="cyan"/>
                <w:lang w:val="en-GB"/>
              </w:rPr>
              <w:t>R.</w:t>
            </w:r>
            <w:r w:rsidRPr="00F81EB0">
              <w:rPr>
                <w:szCs w:val="22"/>
                <w:lang w:val="en-GB"/>
              </w:rPr>
              <w:t>}</w:t>
            </w:r>
            <w:r w:rsidR="00CA3636">
              <w:rPr>
                <w:szCs w:val="22"/>
                <w:lang w:val="en-GB"/>
              </w:rPr>
              <w:t xml:space="preserve"> </w:t>
            </w:r>
            <w:r w:rsidR="00CA3636" w:rsidRPr="00621816">
              <w:rPr>
                <w:szCs w:val="22"/>
                <w:lang w:val="en-TT"/>
              </w:rPr>
              <w:t>Of the fabric of the world.</w:t>
            </w:r>
          </w:p>
        </w:tc>
      </w:tr>
    </w:tbl>
    <w:p w14:paraId="54127C53" w14:textId="77777777" w:rsidR="00E008FA" w:rsidRPr="00F81EB0" w:rsidRDefault="00000000">
      <w:pPr>
        <w:pStyle w:val="berschrift2"/>
        <w:rPr>
          <w:szCs w:val="22"/>
          <w:lang w:val="en-GB"/>
        </w:rPr>
      </w:pPr>
      <w:r>
        <w:rPr>
          <w:szCs w:val="22"/>
          <w:lang w:val="en-GB"/>
        </w:rPr>
        <w:t>Text</w:t>
      </w:r>
    </w:p>
    <w:p w14:paraId="64386D98" w14:textId="68A9126D" w:rsidR="00E008FA" w:rsidRPr="00F81EB0" w:rsidRDefault="00B56B18">
      <w:pPr>
        <w:pStyle w:val="Textkrper"/>
        <w:rPr>
          <w:szCs w:val="22"/>
          <w:lang w:val="en-GB"/>
        </w:rPr>
      </w:pPr>
      <w:r w:rsidRPr="00B56B18">
        <w:rPr>
          <w:szCs w:val="22"/>
          <w:lang w:val="en-GB"/>
        </w:rPr>
        <w:t xml:space="preserve">While both the </w:t>
      </w:r>
      <w:r w:rsidRPr="00B56B18">
        <w:rPr>
          <w:i/>
          <w:iCs/>
          <w:szCs w:val="22"/>
          <w:lang w:val="en-GB"/>
        </w:rPr>
        <w:t>Breviarium Frisingense</w:t>
      </w:r>
      <w:r w:rsidRPr="00B56B18">
        <w:rPr>
          <w:szCs w:val="22"/>
          <w:lang w:val="en-GB"/>
        </w:rPr>
        <w:t xml:space="preserve"> </w:t>
      </w:r>
      <w:r>
        <w:rPr>
          <w:szCs w:val="22"/>
          <w:lang w:val="en-GB"/>
        </w:rPr>
        <w:t xml:space="preserve">(1516), </w:t>
      </w:r>
      <w:r w:rsidRPr="00B56B18">
        <w:rPr>
          <w:szCs w:val="22"/>
          <w:lang w:val="en-GB"/>
        </w:rPr>
        <w:t>fol. 9</w:t>
      </w:r>
      <w:r>
        <w:rPr>
          <w:szCs w:val="22"/>
          <w:lang w:val="en-GB"/>
        </w:rPr>
        <w:t>3</w:t>
      </w:r>
      <w:r>
        <w:rPr>
          <w:szCs w:val="22"/>
          <w:vertAlign w:val="superscript"/>
          <w:lang w:val="en-GB"/>
        </w:rPr>
        <w:t>v</w:t>
      </w:r>
      <w:r>
        <w:rPr>
          <w:szCs w:val="22"/>
          <w:lang w:val="en-GB"/>
        </w:rPr>
        <w:t>,</w:t>
      </w:r>
      <w:r w:rsidRPr="00B56B18">
        <w:rPr>
          <w:szCs w:val="22"/>
          <w:lang w:val="en-GB"/>
        </w:rPr>
        <w:t xml:space="preserve"> and the </w:t>
      </w:r>
      <w:r w:rsidRPr="00B56B18">
        <w:rPr>
          <w:i/>
          <w:iCs/>
          <w:szCs w:val="22"/>
          <w:lang w:val="en-GB"/>
        </w:rPr>
        <w:t>Antiphona</w:t>
      </w:r>
      <w:r w:rsidR="005A011B">
        <w:rPr>
          <w:i/>
          <w:iCs/>
          <w:szCs w:val="22"/>
          <w:lang w:val="en-GB"/>
        </w:rPr>
        <w:t>rius</w:t>
      </w:r>
      <w:r w:rsidRPr="00B56B18">
        <w:rPr>
          <w:szCs w:val="22"/>
          <w:lang w:val="en-GB"/>
        </w:rPr>
        <w:t xml:space="preserve"> </w:t>
      </w:r>
      <w:r>
        <w:rPr>
          <w:szCs w:val="22"/>
          <w:lang w:val="en-GB"/>
        </w:rPr>
        <w:t>(1519), fol. 10</w:t>
      </w:r>
      <w:r w:rsidRPr="00B56B18">
        <w:rPr>
          <w:szCs w:val="22"/>
          <w:vertAlign w:val="superscript"/>
          <w:lang w:val="en-GB"/>
        </w:rPr>
        <w:t>v</w:t>
      </w:r>
      <w:r>
        <w:rPr>
          <w:szCs w:val="22"/>
          <w:lang w:val="en-GB"/>
        </w:rPr>
        <w:t xml:space="preserve">, </w:t>
      </w:r>
      <w:r w:rsidRPr="00B56B18">
        <w:rPr>
          <w:szCs w:val="22"/>
          <w:lang w:val="en-GB"/>
        </w:rPr>
        <w:t xml:space="preserve">notate </w:t>
      </w:r>
      <w:r>
        <w:rPr>
          <w:szCs w:val="22"/>
          <w:lang w:val="en-GB"/>
        </w:rPr>
        <w:t>‘s</w:t>
      </w:r>
      <w:r w:rsidRPr="00B56B18">
        <w:rPr>
          <w:szCs w:val="22"/>
          <w:lang w:val="en-GB"/>
        </w:rPr>
        <w:t>tola purpurea</w:t>
      </w:r>
      <w:r>
        <w:rPr>
          <w:szCs w:val="22"/>
          <w:lang w:val="en-GB"/>
        </w:rPr>
        <w:t>’</w:t>
      </w:r>
      <w:r w:rsidRPr="00B56B18">
        <w:rPr>
          <w:szCs w:val="22"/>
          <w:lang w:val="en-GB"/>
        </w:rPr>
        <w:t xml:space="preserve"> at the beginning</w:t>
      </w:r>
      <w:r>
        <w:rPr>
          <w:szCs w:val="22"/>
          <w:lang w:val="en-GB"/>
        </w:rPr>
        <w:t xml:space="preserve"> of responsory 3</w:t>
      </w:r>
      <w:r w:rsidRPr="00B56B18">
        <w:rPr>
          <w:szCs w:val="22"/>
          <w:lang w:val="en-GB"/>
        </w:rPr>
        <w:t>, the edition employs the accusative.</w:t>
      </w:r>
      <w:r>
        <w:rPr>
          <w:szCs w:val="22"/>
          <w:lang w:val="en-GB"/>
        </w:rPr>
        <w:t xml:space="preserve"> The </w:t>
      </w:r>
      <w:r w:rsidR="00201DA0">
        <w:rPr>
          <w:szCs w:val="22"/>
          <w:lang w:val="en-GB"/>
        </w:rPr>
        <w:t>t</w:t>
      </w:r>
      <w:r>
        <w:rPr>
          <w:szCs w:val="22"/>
          <w:lang w:val="en-GB"/>
        </w:rPr>
        <w:t xml:space="preserve">rope included in responsory 3 is termed ‘Prosa’ in the </w:t>
      </w:r>
      <w:r>
        <w:rPr>
          <w:i/>
          <w:iCs/>
          <w:szCs w:val="22"/>
          <w:lang w:val="en-GB"/>
        </w:rPr>
        <w:t>Breviarium Frisingense</w:t>
      </w:r>
      <w:r>
        <w:rPr>
          <w:szCs w:val="22"/>
          <w:lang w:val="en-GB"/>
        </w:rPr>
        <w:t xml:space="preserve"> (1516), fol. 93</w:t>
      </w:r>
      <w:r>
        <w:rPr>
          <w:szCs w:val="22"/>
          <w:vertAlign w:val="superscript"/>
          <w:lang w:val="en-GB"/>
        </w:rPr>
        <w:t>v</w:t>
      </w:r>
      <w:r>
        <w:rPr>
          <w:szCs w:val="22"/>
          <w:lang w:val="en-GB"/>
        </w:rPr>
        <w:t>.</w:t>
      </w:r>
    </w:p>
    <w:p w14:paraId="63D13A35" w14:textId="77777777" w:rsidR="00E008FA" w:rsidRDefault="00000000">
      <w:pPr>
        <w:pStyle w:val="berschrift2"/>
        <w:numPr>
          <w:ilvl w:val="1"/>
          <w:numId w:val="2"/>
        </w:numPr>
        <w:rPr>
          <w:szCs w:val="22"/>
        </w:rPr>
      </w:pPr>
      <w:r>
        <w:rPr>
          <w:szCs w:val="22"/>
          <w:lang w:val="en-GB"/>
        </w:rPr>
        <w:t>Cantus firmus</w:t>
      </w:r>
    </w:p>
    <w:p w14:paraId="6CB2E2DC" w14:textId="16ADD7C9" w:rsidR="00E008FA" w:rsidRPr="00F81EB0" w:rsidRDefault="00000000">
      <w:pPr>
        <w:pStyle w:val="Textkrper"/>
        <w:rPr>
          <w:szCs w:val="22"/>
          <w:lang w:val="en-GB"/>
        </w:rPr>
      </w:pPr>
      <w:r>
        <w:rPr>
          <w:szCs w:val="22"/>
          <w:lang w:val="en-GB"/>
        </w:rPr>
        <w:t xml:space="preserve">A chant version similar </w:t>
      </w:r>
      <w:r w:rsidR="00201DA0">
        <w:rPr>
          <w:szCs w:val="22"/>
          <w:lang w:val="en-GB"/>
        </w:rPr>
        <w:t>to</w:t>
      </w:r>
      <w:r>
        <w:rPr>
          <w:szCs w:val="22"/>
          <w:lang w:val="en-GB"/>
        </w:rPr>
        <w:t xml:space="preserve"> the cantus firmus of the </w:t>
      </w:r>
      <w:r w:rsidR="00201DA0">
        <w:rPr>
          <w:szCs w:val="22"/>
          <w:lang w:val="en-GB"/>
        </w:rPr>
        <w:t>i</w:t>
      </w:r>
      <w:r>
        <w:rPr>
          <w:szCs w:val="22"/>
          <w:lang w:val="en-GB"/>
        </w:rPr>
        <w:t xml:space="preserve">nvitatory and the </w:t>
      </w:r>
      <w:r w:rsidR="00201DA0">
        <w:rPr>
          <w:szCs w:val="22"/>
          <w:lang w:val="en-GB"/>
        </w:rPr>
        <w:t>r</w:t>
      </w:r>
      <w:r>
        <w:rPr>
          <w:szCs w:val="22"/>
          <w:lang w:val="en-GB"/>
        </w:rPr>
        <w:t xml:space="preserve">esponsories of this cycle can be found in the </w:t>
      </w:r>
      <w:r>
        <w:rPr>
          <w:i/>
          <w:iCs/>
          <w:szCs w:val="22"/>
          <w:lang w:val="en-GB"/>
        </w:rPr>
        <w:t>Antiphona</w:t>
      </w:r>
      <w:r w:rsidR="005A011B">
        <w:rPr>
          <w:i/>
          <w:iCs/>
          <w:szCs w:val="22"/>
          <w:lang w:val="en-GB"/>
        </w:rPr>
        <w:t>rius</w:t>
      </w:r>
      <w:r>
        <w:rPr>
          <w:szCs w:val="22"/>
          <w:lang w:val="en-GB"/>
        </w:rPr>
        <w:t xml:space="preserve"> (1519), fols. 9</w:t>
      </w:r>
      <w:r>
        <w:rPr>
          <w:szCs w:val="22"/>
          <w:vertAlign w:val="superscript"/>
          <w:lang w:val="en-GB"/>
        </w:rPr>
        <w:t>r</w:t>
      </w:r>
      <w:r>
        <w:rPr>
          <w:szCs w:val="22"/>
          <w:lang w:val="en-GB"/>
        </w:rPr>
        <w:t>–11</w:t>
      </w:r>
      <w:r w:rsidR="00201DA0">
        <w:rPr>
          <w:szCs w:val="22"/>
          <w:vertAlign w:val="superscript"/>
          <w:lang w:val="en-GB"/>
        </w:rPr>
        <w:t>r</w:t>
      </w:r>
      <w:r>
        <w:rPr>
          <w:szCs w:val="22"/>
          <w:lang w:val="en-GB"/>
        </w:rPr>
        <w:t xml:space="preserve">. The cantus firmus is set in the tenor and discantus in the Invitatory, </w:t>
      </w:r>
      <w:r w:rsidR="002034BA">
        <w:rPr>
          <w:szCs w:val="22"/>
          <w:lang w:val="en-GB"/>
        </w:rPr>
        <w:t xml:space="preserve">and solely </w:t>
      </w:r>
      <w:r>
        <w:rPr>
          <w:szCs w:val="22"/>
          <w:lang w:val="en-GB"/>
        </w:rPr>
        <w:t>in the tenor in Responsor</w:t>
      </w:r>
      <w:r w:rsidR="002034BA">
        <w:rPr>
          <w:szCs w:val="22"/>
          <w:lang w:val="en-GB"/>
        </w:rPr>
        <w:t>ies</w:t>
      </w:r>
      <w:r>
        <w:rPr>
          <w:szCs w:val="22"/>
          <w:lang w:val="en-GB"/>
        </w:rPr>
        <w:t xml:space="preserve"> 1, 2, and 3 (</w:t>
      </w:r>
      <w:r w:rsidR="002034BA">
        <w:rPr>
          <w:szCs w:val="22"/>
          <w:lang w:val="en-GB"/>
        </w:rPr>
        <w:t xml:space="preserve">in the latter </w:t>
      </w:r>
      <w:r>
        <w:rPr>
          <w:szCs w:val="22"/>
          <w:lang w:val="en-GB"/>
        </w:rPr>
        <w:t xml:space="preserve">transposed up a fourth compared to the monophonic version). </w:t>
      </w:r>
      <w:r w:rsidR="002034BA">
        <w:rPr>
          <w:szCs w:val="22"/>
          <w:lang w:val="en-GB"/>
        </w:rPr>
        <w:t>N</w:t>
      </w:r>
      <w:r>
        <w:rPr>
          <w:szCs w:val="22"/>
          <w:lang w:val="en-GB"/>
        </w:rPr>
        <w:t xml:space="preserve">o monophonic chant version </w:t>
      </w:r>
      <w:r w:rsidR="002034BA">
        <w:rPr>
          <w:szCs w:val="22"/>
          <w:lang w:val="en-GB"/>
        </w:rPr>
        <w:t xml:space="preserve">for the trope </w:t>
      </w:r>
      <w:r>
        <w:rPr>
          <w:szCs w:val="22"/>
          <w:lang w:val="en-GB"/>
        </w:rPr>
        <w:t>could be identified.</w:t>
      </w:r>
    </w:p>
    <w:p w14:paraId="25B6096F" w14:textId="77777777" w:rsidR="00E008FA" w:rsidRDefault="00000000">
      <w:pPr>
        <w:pStyle w:val="berschrift2"/>
        <w:numPr>
          <w:ilvl w:val="1"/>
          <w:numId w:val="2"/>
        </w:numPr>
        <w:rPr>
          <w:szCs w:val="22"/>
        </w:rPr>
      </w:pPr>
      <w:r>
        <w:rPr>
          <w:szCs w:val="22"/>
          <w:lang w:val="en-GB"/>
        </w:rPr>
        <w:t>SC Update</w:t>
      </w:r>
    </w:p>
    <w:p w14:paraId="70D58030" w14:textId="41714FB1" w:rsidR="002034BA" w:rsidRPr="00F81EB0" w:rsidRDefault="002034BA">
      <w:pPr>
        <w:pStyle w:val="Textkrper"/>
        <w:rPr>
          <w:szCs w:val="22"/>
          <w:lang w:val="en-GB"/>
        </w:rPr>
      </w:pPr>
      <w:r w:rsidRPr="002034BA">
        <w:rPr>
          <w:szCs w:val="22"/>
          <w:lang w:val="en-GB"/>
        </w:rPr>
        <w:t>The final stanza of the Trope is termed ‘tropus ad responsorium’ and numbered SC P</w:t>
      </w:r>
      <w:r>
        <w:rPr>
          <w:szCs w:val="22"/>
          <w:lang w:val="en-GB"/>
        </w:rPr>
        <w:t> </w:t>
      </w:r>
      <w:r w:rsidRPr="002034BA">
        <w:rPr>
          <w:szCs w:val="22"/>
          <w:lang w:val="en-GB"/>
        </w:rPr>
        <w:t>70f in SC</w:t>
      </w:r>
      <w:r>
        <w:rPr>
          <w:szCs w:val="22"/>
          <w:lang w:val="en-GB"/>
        </w:rPr>
        <w:t> </w:t>
      </w:r>
      <w:r w:rsidRPr="002034BA">
        <w:rPr>
          <w:szCs w:val="22"/>
          <w:lang w:val="en-GB"/>
        </w:rPr>
        <w:t xml:space="preserve">1: 209–10. Given that the </w:t>
      </w:r>
      <w:r w:rsidRPr="002034BA">
        <w:rPr>
          <w:i/>
          <w:iCs/>
          <w:szCs w:val="22"/>
          <w:lang w:val="en-GB"/>
        </w:rPr>
        <w:t>Breviarium Frisingense</w:t>
      </w:r>
      <w:r w:rsidRPr="002034BA">
        <w:rPr>
          <w:szCs w:val="22"/>
          <w:lang w:val="en-GB"/>
        </w:rPr>
        <w:t xml:space="preserve"> (1516) refers to the entire </w:t>
      </w:r>
      <w:r>
        <w:rPr>
          <w:szCs w:val="22"/>
          <w:lang w:val="en-GB"/>
        </w:rPr>
        <w:t>t</w:t>
      </w:r>
      <w:r w:rsidRPr="002034BA">
        <w:rPr>
          <w:szCs w:val="22"/>
          <w:lang w:val="en-GB"/>
        </w:rPr>
        <w:t xml:space="preserve">rope as ‘Prosa’ (as detailed in the ‘Text’ section) and does not notate it separately, this last stanza is interpreted as forming an integral part of the </w:t>
      </w:r>
      <w:r>
        <w:rPr>
          <w:szCs w:val="22"/>
          <w:lang w:val="en-GB"/>
        </w:rPr>
        <w:t>t</w:t>
      </w:r>
      <w:r w:rsidRPr="002034BA">
        <w:rPr>
          <w:szCs w:val="22"/>
          <w:lang w:val="en-GB"/>
        </w:rPr>
        <w:t>rope and is therefore edited together with SC P</w:t>
      </w:r>
      <w:r>
        <w:rPr>
          <w:szCs w:val="22"/>
          <w:lang w:val="en-GB"/>
        </w:rPr>
        <w:t> </w:t>
      </w:r>
      <w:r w:rsidRPr="002034BA">
        <w:rPr>
          <w:szCs w:val="22"/>
          <w:lang w:val="en-GB"/>
        </w:rPr>
        <w:t>70e.</w:t>
      </w:r>
    </w:p>
    <w:p w14:paraId="0B254C8E" w14:textId="77777777" w:rsidR="00E008FA" w:rsidRDefault="00000000">
      <w:pPr>
        <w:pStyle w:val="berschrift2"/>
        <w:numPr>
          <w:ilvl w:val="1"/>
          <w:numId w:val="2"/>
        </w:numPr>
        <w:rPr>
          <w:szCs w:val="22"/>
        </w:rPr>
      </w:pPr>
      <w:r>
        <w:rPr>
          <w:szCs w:val="22"/>
          <w:lang w:val="en-GB"/>
        </w:rPr>
        <w:t>Unique Source</w:t>
      </w:r>
    </w:p>
    <w:tbl>
      <w:tblPr>
        <w:tblW w:w="8900" w:type="dxa"/>
        <w:tblInd w:w="17" w:type="dxa"/>
        <w:tblLayout w:type="fixed"/>
        <w:tblLook w:val="0000" w:firstRow="0" w:lastRow="0" w:firstColumn="0" w:lastColumn="0" w:noHBand="0" w:noVBand="0"/>
      </w:tblPr>
      <w:tblGrid>
        <w:gridCol w:w="809"/>
        <w:gridCol w:w="8091"/>
      </w:tblGrid>
      <w:tr w:rsidR="00E008FA" w:rsidRPr="00035955" w14:paraId="2644C2DA" w14:textId="77777777">
        <w:tc>
          <w:tcPr>
            <w:tcW w:w="809" w:type="dxa"/>
          </w:tcPr>
          <w:p w14:paraId="30F6A899" w14:textId="77777777" w:rsidR="00E008FA" w:rsidRDefault="00000000">
            <w:pPr>
              <w:widowControl w:val="0"/>
              <w:spacing w:after="60"/>
              <w:rPr>
                <w:rFonts w:ascii="Adobe Garamond Pro" w:hAnsi="Adobe Garamond Pro"/>
                <w:sz w:val="22"/>
                <w:szCs w:val="22"/>
              </w:rPr>
            </w:pPr>
            <w:r>
              <w:rPr>
                <w:rFonts w:ascii="Adobe Garamond Pro" w:eastAsia="Arial Unicode MS" w:hAnsi="Adobe Garamond Pro" w:cs="Times New Roman"/>
                <w:b/>
                <w:bCs/>
                <w:sz w:val="22"/>
                <w:szCs w:val="22"/>
                <w:lang w:val="en-GB" w:eastAsia="en-US"/>
              </w:rPr>
              <w:t>Mun</w:t>
            </w:r>
            <w:r>
              <w:rPr>
                <w:rFonts w:ascii="Adobe Garamond Pro" w:eastAsia="Arial Unicode MS" w:hAnsi="Adobe Garamond Pro" w:cs="Times New Roman"/>
                <w:b/>
                <w:bCs/>
                <w:sz w:val="22"/>
                <w:szCs w:val="22"/>
                <w:vertAlign w:val="superscript"/>
                <w:lang w:val="en-GB" w:eastAsia="en-US"/>
              </w:rPr>
              <w:t>3</w:t>
            </w:r>
          </w:p>
        </w:tc>
        <w:tc>
          <w:tcPr>
            <w:tcW w:w="8090" w:type="dxa"/>
          </w:tcPr>
          <w:p w14:paraId="01AEB43A" w14:textId="5C476419" w:rsidR="00E008FA" w:rsidRPr="00F81EB0" w:rsidRDefault="00000000">
            <w:pPr>
              <w:pStyle w:val="Textkrper"/>
              <w:widowControl w:val="0"/>
              <w:rPr>
                <w:szCs w:val="22"/>
                <w:lang w:val="en-GB"/>
              </w:rPr>
            </w:pPr>
            <w:r>
              <w:rPr>
                <w:szCs w:val="22"/>
                <w:lang w:val="en-GB"/>
              </w:rPr>
              <w:t>D-Mbs Mus.ms. 52, [nos. 44–48b], fols. 149</w:t>
            </w:r>
            <w:r>
              <w:rPr>
                <w:szCs w:val="22"/>
                <w:vertAlign w:val="superscript"/>
                <w:lang w:val="en-GB"/>
              </w:rPr>
              <w:t>v</w:t>
            </w:r>
            <w:r>
              <w:rPr>
                <w:szCs w:val="22"/>
                <w:lang w:val="en-GB"/>
              </w:rPr>
              <w:t>–164</w:t>
            </w:r>
            <w:r>
              <w:rPr>
                <w:szCs w:val="22"/>
                <w:vertAlign w:val="superscript"/>
                <w:lang w:val="en-GB"/>
              </w:rPr>
              <w:t>r</w:t>
            </w:r>
            <w:r w:rsidR="00201DA0" w:rsidRPr="00201DA0">
              <w:rPr>
                <w:szCs w:val="22"/>
                <w:lang w:val="en-GB"/>
              </w:rPr>
              <w:t xml:space="preserve"> (</w:t>
            </w:r>
            <w:r w:rsidR="00201DA0">
              <w:rPr>
                <w:szCs w:val="22"/>
                <w:lang w:val="en-GB"/>
              </w:rPr>
              <w:t>[C, Ct, T, B]</w:t>
            </w:r>
            <w:r w:rsidR="00201DA0" w:rsidRPr="00201DA0">
              <w:rPr>
                <w:szCs w:val="22"/>
                <w:lang w:val="en-GB"/>
              </w:rPr>
              <w:t>)</w:t>
            </w:r>
            <w:r>
              <w:rPr>
                <w:szCs w:val="22"/>
                <w:lang w:val="en-GB"/>
              </w:rPr>
              <w:t xml:space="preserve">, heading: </w:t>
            </w:r>
            <w:r>
              <w:rPr>
                <w:i/>
                <w:iCs/>
                <w:szCs w:val="22"/>
                <w:lang w:val="en-GB"/>
              </w:rPr>
              <w:t>Invitatorium Nativi:</w:t>
            </w:r>
            <w:r w:rsidR="00201DA0" w:rsidRPr="00201DA0">
              <w:rPr>
                <w:szCs w:val="22"/>
                <w:lang w:val="en-GB"/>
              </w:rPr>
              <w:t>[</w:t>
            </w:r>
            <w:r w:rsidR="00201DA0">
              <w:rPr>
                <w:i/>
                <w:iCs/>
                <w:szCs w:val="22"/>
                <w:lang w:val="en-GB"/>
              </w:rPr>
              <w:t>tas</w:t>
            </w:r>
            <w:r w:rsidR="00201DA0" w:rsidRPr="00201DA0">
              <w:rPr>
                <w:szCs w:val="22"/>
                <w:lang w:val="en-GB"/>
              </w:rPr>
              <w:t>]</w:t>
            </w:r>
            <w:r>
              <w:rPr>
                <w:i/>
                <w:iCs/>
                <w:szCs w:val="22"/>
                <w:lang w:val="en-GB"/>
              </w:rPr>
              <w:t xml:space="preserve"> </w:t>
            </w:r>
            <w:r>
              <w:rPr>
                <w:szCs w:val="22"/>
                <w:lang w:val="en-GB"/>
              </w:rPr>
              <w:t>[</w:t>
            </w:r>
            <w:r>
              <w:rPr>
                <w:i/>
                <w:iCs/>
                <w:szCs w:val="22"/>
                <w:lang w:val="en-GB"/>
              </w:rPr>
              <w:t>Christ</w:t>
            </w:r>
            <w:r>
              <w:rPr>
                <w:szCs w:val="22"/>
                <w:lang w:val="en-GB"/>
              </w:rPr>
              <w:t>]</w:t>
            </w:r>
            <w:r>
              <w:rPr>
                <w:i/>
                <w:iCs/>
                <w:szCs w:val="22"/>
                <w:lang w:val="en-GB"/>
              </w:rPr>
              <w:t>i.</w:t>
            </w:r>
            <w:r>
              <w:rPr>
                <w:szCs w:val="22"/>
                <w:lang w:val="en-GB"/>
              </w:rPr>
              <w:t>, anon., text in all voices</w:t>
            </w:r>
          </w:p>
        </w:tc>
      </w:tr>
    </w:tbl>
    <w:p w14:paraId="36F3FE5D" w14:textId="77777777" w:rsidR="00E008FA" w:rsidRDefault="00000000">
      <w:pPr>
        <w:pStyle w:val="berschrift2"/>
        <w:numPr>
          <w:ilvl w:val="1"/>
          <w:numId w:val="2"/>
        </w:numPr>
        <w:rPr>
          <w:szCs w:val="22"/>
        </w:rPr>
      </w:pPr>
      <w:r>
        <w:rPr>
          <w:szCs w:val="22"/>
          <w:lang w:val="en-GB"/>
        </w:rPr>
        <w:t>Critical Notes</w:t>
      </w:r>
    </w:p>
    <w:p w14:paraId="4972061C" w14:textId="77777777" w:rsidR="00E008FA" w:rsidRDefault="00000000">
      <w:pPr>
        <w:pStyle w:val="berschrift3"/>
        <w:numPr>
          <w:ilvl w:val="2"/>
          <w:numId w:val="2"/>
        </w:numPr>
        <w:rPr>
          <w:szCs w:val="22"/>
        </w:rPr>
      </w:pPr>
      <w:bookmarkStart w:id="0" w:name="_GoBack_Kopie_1"/>
      <w:bookmarkEnd w:id="0"/>
      <w:r>
        <w:rPr>
          <w:i/>
          <w:iCs/>
          <w:szCs w:val="22"/>
          <w:lang w:val="en-GB"/>
        </w:rPr>
        <w:t>Invitatory</w:t>
      </w:r>
    </w:p>
    <w:p w14:paraId="0970E4A8" w14:textId="3CDD038B" w:rsidR="00F81EB0" w:rsidRPr="00201DA0" w:rsidRDefault="00000000" w:rsidP="00201DA0">
      <w:pPr>
        <w:pStyle w:val="berschrift3"/>
        <w:numPr>
          <w:ilvl w:val="2"/>
          <w:numId w:val="2"/>
        </w:numPr>
        <w:rPr>
          <w:szCs w:val="22"/>
          <w:lang w:val="en-GB"/>
        </w:rPr>
      </w:pPr>
      <w:r>
        <w:rPr>
          <w:szCs w:val="22"/>
          <w:lang w:val="en-GB"/>
        </w:rPr>
        <w:t>Directions and/or non-verbal signs</w:t>
      </w:r>
    </w:p>
    <w:tbl>
      <w:tblPr>
        <w:tblW w:w="688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95"/>
        <w:gridCol w:w="2295"/>
      </w:tblGrid>
      <w:tr w:rsidR="00201DA0" w:rsidRPr="00035955" w14:paraId="41782158" w14:textId="77777777" w:rsidTr="00201DA0">
        <w:tc>
          <w:tcPr>
            <w:tcW w:w="2295" w:type="dxa"/>
            <w:tcBorders>
              <w:top w:val="nil"/>
              <w:left w:val="nil"/>
              <w:bottom w:val="nil"/>
              <w:right w:val="nil"/>
            </w:tcBorders>
          </w:tcPr>
          <w:p w14:paraId="13A1CC88" w14:textId="76BC66BA" w:rsidR="00201DA0" w:rsidRPr="00E70C79" w:rsidRDefault="00201DA0" w:rsidP="00201DA0">
            <w:pPr>
              <w:pStyle w:val="Textkrper"/>
              <w:widowControl w:val="0"/>
              <w:numPr>
                <w:ilvl w:val="0"/>
                <w:numId w:val="2"/>
              </w:numPr>
              <w:rPr>
                <w:szCs w:val="22"/>
                <w:lang w:val="en-GB"/>
              </w:rPr>
            </w:pPr>
            <w:r>
              <w:rPr>
                <w:szCs w:val="22"/>
                <w:lang w:val="en-GB"/>
              </w:rPr>
              <w:t>17</w:t>
            </w:r>
          </w:p>
        </w:tc>
        <w:tc>
          <w:tcPr>
            <w:tcW w:w="2295" w:type="dxa"/>
            <w:tcBorders>
              <w:top w:val="nil"/>
              <w:left w:val="nil"/>
              <w:bottom w:val="nil"/>
              <w:right w:val="nil"/>
            </w:tcBorders>
          </w:tcPr>
          <w:p w14:paraId="41303D2C" w14:textId="4018C250" w:rsidR="00201DA0" w:rsidRPr="00E70C79" w:rsidRDefault="00201DA0" w:rsidP="00201DA0">
            <w:pPr>
              <w:pStyle w:val="Textkrper"/>
              <w:widowControl w:val="0"/>
              <w:rPr>
                <w:szCs w:val="22"/>
                <w:lang w:val="en-GB"/>
              </w:rPr>
            </w:pPr>
            <w:r>
              <w:rPr>
                <w:szCs w:val="22"/>
                <w:lang w:val="en-GB"/>
              </w:rPr>
              <w:t>T</w:t>
            </w:r>
          </w:p>
        </w:tc>
        <w:tc>
          <w:tcPr>
            <w:tcW w:w="2295" w:type="dxa"/>
            <w:tcBorders>
              <w:top w:val="nil"/>
              <w:left w:val="nil"/>
              <w:bottom w:val="nil"/>
              <w:right w:val="nil"/>
            </w:tcBorders>
          </w:tcPr>
          <w:p w14:paraId="72A78A90" w14:textId="45E3F385" w:rsidR="00201DA0" w:rsidRPr="00E70C79" w:rsidRDefault="00201DA0" w:rsidP="00201DA0">
            <w:pPr>
              <w:pStyle w:val="Textkrper"/>
              <w:widowControl w:val="0"/>
              <w:rPr>
                <w:bCs/>
                <w:szCs w:val="22"/>
                <w:lang w:val="en-GB"/>
              </w:rPr>
            </w:pPr>
            <w:r>
              <w:rPr>
                <w:szCs w:val="22"/>
                <w:lang w:val="en-GB"/>
              </w:rPr>
              <w:t>{</w:t>
            </w:r>
            <w:r w:rsidRPr="00F81EB0">
              <w:rPr>
                <w:szCs w:val="22"/>
                <w:highlight w:val="cyan"/>
                <w:lang w:val="en-GB"/>
              </w:rPr>
              <w:t>fermata</w:t>
            </w:r>
            <w:r>
              <w:rPr>
                <w:szCs w:val="22"/>
                <w:lang w:val="en-GB"/>
              </w:rPr>
              <w:t>} (see Variants in pitch and rhythm)</w:t>
            </w:r>
          </w:p>
        </w:tc>
      </w:tr>
      <w:tr w:rsidR="00201DA0" w:rsidRPr="00035955" w14:paraId="1AA1D6A3" w14:textId="77777777" w:rsidTr="00201DA0">
        <w:tc>
          <w:tcPr>
            <w:tcW w:w="2295" w:type="dxa"/>
            <w:tcBorders>
              <w:top w:val="nil"/>
              <w:left w:val="nil"/>
              <w:bottom w:val="nil"/>
              <w:right w:val="nil"/>
            </w:tcBorders>
          </w:tcPr>
          <w:p w14:paraId="00482744" w14:textId="0D43895F" w:rsidR="00201DA0" w:rsidRPr="00E70C79" w:rsidRDefault="00201DA0" w:rsidP="00201DA0">
            <w:pPr>
              <w:pStyle w:val="Textkrper"/>
              <w:widowControl w:val="0"/>
              <w:rPr>
                <w:szCs w:val="22"/>
                <w:lang w:val="en-GB"/>
              </w:rPr>
            </w:pPr>
            <w:r>
              <w:rPr>
                <w:szCs w:val="22"/>
                <w:lang w:val="en-GB"/>
              </w:rPr>
              <w:t>18</w:t>
            </w:r>
          </w:p>
        </w:tc>
        <w:tc>
          <w:tcPr>
            <w:tcW w:w="2295" w:type="dxa"/>
            <w:tcBorders>
              <w:top w:val="nil"/>
              <w:left w:val="nil"/>
              <w:bottom w:val="nil"/>
              <w:right w:val="nil"/>
            </w:tcBorders>
          </w:tcPr>
          <w:p w14:paraId="6B170C2E" w14:textId="0F62119F" w:rsidR="00201DA0" w:rsidRPr="00E70C79" w:rsidRDefault="00201DA0" w:rsidP="00201DA0">
            <w:pPr>
              <w:pStyle w:val="Textkrper"/>
              <w:widowControl w:val="0"/>
              <w:rPr>
                <w:szCs w:val="22"/>
                <w:lang w:val="en-GB"/>
              </w:rPr>
            </w:pPr>
            <w:r>
              <w:rPr>
                <w:szCs w:val="22"/>
                <w:lang w:val="en-GB"/>
              </w:rPr>
              <w:t>Ct, B</w:t>
            </w:r>
          </w:p>
        </w:tc>
        <w:tc>
          <w:tcPr>
            <w:tcW w:w="2295" w:type="dxa"/>
            <w:tcBorders>
              <w:top w:val="nil"/>
              <w:left w:val="nil"/>
              <w:bottom w:val="nil"/>
              <w:right w:val="nil"/>
            </w:tcBorders>
          </w:tcPr>
          <w:p w14:paraId="6E3B2E8E" w14:textId="07915D16" w:rsidR="00201DA0" w:rsidRPr="00E70C79" w:rsidRDefault="00201DA0" w:rsidP="00201DA0">
            <w:pPr>
              <w:pStyle w:val="Textkrper"/>
              <w:widowControl w:val="0"/>
              <w:rPr>
                <w:b/>
                <w:sz w:val="20"/>
                <w:szCs w:val="20"/>
                <w:lang w:val="en-GB"/>
              </w:rPr>
            </w:pPr>
            <w:r>
              <w:rPr>
                <w:szCs w:val="22"/>
                <w:lang w:val="en-GB"/>
              </w:rPr>
              <w:t>{</w:t>
            </w:r>
            <w:r w:rsidRPr="00F81EB0">
              <w:rPr>
                <w:szCs w:val="22"/>
                <w:highlight w:val="cyan"/>
                <w:lang w:val="en-GB"/>
              </w:rPr>
              <w:t>fermata</w:t>
            </w:r>
            <w:r>
              <w:rPr>
                <w:szCs w:val="22"/>
                <w:lang w:val="en-GB"/>
              </w:rPr>
              <w:t>} (see Variants in pitch and rhythm)</w:t>
            </w:r>
          </w:p>
        </w:tc>
      </w:tr>
      <w:tr w:rsidR="00DE265A" w:rsidRPr="002034BA" w14:paraId="46B115F3" w14:textId="77777777" w:rsidTr="00201DA0">
        <w:tc>
          <w:tcPr>
            <w:tcW w:w="2295" w:type="dxa"/>
            <w:tcBorders>
              <w:top w:val="nil"/>
              <w:left w:val="nil"/>
              <w:bottom w:val="nil"/>
              <w:right w:val="nil"/>
            </w:tcBorders>
          </w:tcPr>
          <w:p w14:paraId="31AB36AA" w14:textId="694F6AB9" w:rsidR="00DE265A" w:rsidRDefault="00DE265A" w:rsidP="00DE265A">
            <w:pPr>
              <w:pStyle w:val="Textkrper"/>
              <w:widowControl w:val="0"/>
              <w:rPr>
                <w:szCs w:val="22"/>
                <w:lang w:val="en-GB"/>
              </w:rPr>
            </w:pPr>
            <w:r>
              <w:rPr>
                <w:szCs w:val="22"/>
                <w:lang w:val="en-GB"/>
              </w:rPr>
              <w:t>28</w:t>
            </w:r>
            <w:r>
              <w:rPr>
                <w:szCs w:val="22"/>
                <w:vertAlign w:val="subscript"/>
                <w:lang w:val="en-GB"/>
              </w:rPr>
              <w:t>1</w:t>
            </w:r>
            <w:r>
              <w:rPr>
                <w:szCs w:val="22"/>
                <w:lang w:val="en-GB"/>
              </w:rPr>
              <w:t>–30</w:t>
            </w:r>
            <w:r>
              <w:rPr>
                <w:szCs w:val="22"/>
                <w:vertAlign w:val="subscript"/>
                <w:lang w:val="en-GB"/>
              </w:rPr>
              <w:t>1</w:t>
            </w:r>
          </w:p>
        </w:tc>
        <w:tc>
          <w:tcPr>
            <w:tcW w:w="2295" w:type="dxa"/>
            <w:tcBorders>
              <w:top w:val="nil"/>
              <w:left w:val="nil"/>
              <w:bottom w:val="nil"/>
              <w:right w:val="nil"/>
            </w:tcBorders>
          </w:tcPr>
          <w:p w14:paraId="105CE5FC" w14:textId="26BE2A7A" w:rsidR="00DE265A" w:rsidRDefault="00DE265A" w:rsidP="00DE265A">
            <w:pPr>
              <w:pStyle w:val="Textkrper"/>
              <w:widowControl w:val="0"/>
              <w:rPr>
                <w:szCs w:val="22"/>
                <w:lang w:val="en-GB"/>
              </w:rPr>
            </w:pPr>
            <w:r>
              <w:rPr>
                <w:szCs w:val="22"/>
                <w:lang w:val="en-GB"/>
              </w:rPr>
              <w:t>T</w:t>
            </w:r>
          </w:p>
        </w:tc>
        <w:tc>
          <w:tcPr>
            <w:tcW w:w="2295" w:type="dxa"/>
            <w:tcBorders>
              <w:top w:val="nil"/>
              <w:left w:val="nil"/>
              <w:bottom w:val="nil"/>
              <w:right w:val="nil"/>
            </w:tcBorders>
          </w:tcPr>
          <w:p w14:paraId="56EFC04C" w14:textId="68705A0B" w:rsidR="00DE265A" w:rsidRDefault="00DE265A" w:rsidP="00DE265A">
            <w:pPr>
              <w:pStyle w:val="Textkrper"/>
              <w:widowControl w:val="0"/>
              <w:rPr>
                <w:szCs w:val="22"/>
                <w:lang w:val="en-GB"/>
              </w:rPr>
            </w:pPr>
            <w:r>
              <w:rPr>
                <w:i/>
                <w:iCs/>
                <w:szCs w:val="22"/>
                <w:lang w:val="en-GB"/>
              </w:rPr>
              <w:t>adoramus</w:t>
            </w:r>
            <w:r>
              <w:rPr>
                <w:szCs w:val="22"/>
                <w:lang w:val="en-GB"/>
              </w:rPr>
              <w:t xml:space="preserve"> (second ‘a’ erased)</w:t>
            </w:r>
          </w:p>
        </w:tc>
      </w:tr>
      <w:tr w:rsidR="00DE265A" w:rsidRPr="00035955" w14:paraId="4131540B" w14:textId="77777777" w:rsidTr="00201DA0">
        <w:tc>
          <w:tcPr>
            <w:tcW w:w="2295" w:type="dxa"/>
            <w:tcBorders>
              <w:top w:val="nil"/>
              <w:left w:val="nil"/>
              <w:bottom w:val="nil"/>
              <w:right w:val="nil"/>
            </w:tcBorders>
          </w:tcPr>
          <w:p w14:paraId="656B705F" w14:textId="72F9B62F" w:rsidR="00DE265A" w:rsidRPr="00E70C79" w:rsidRDefault="00DE265A" w:rsidP="00DE265A">
            <w:pPr>
              <w:pStyle w:val="Textkrper"/>
              <w:widowControl w:val="0"/>
              <w:rPr>
                <w:szCs w:val="22"/>
                <w:lang w:val="en-GB"/>
              </w:rPr>
            </w:pPr>
            <w:r>
              <w:rPr>
                <w:szCs w:val="22"/>
                <w:lang w:val="en-GB"/>
              </w:rPr>
              <w:t>33</w:t>
            </w:r>
          </w:p>
        </w:tc>
        <w:tc>
          <w:tcPr>
            <w:tcW w:w="2295" w:type="dxa"/>
            <w:tcBorders>
              <w:top w:val="nil"/>
              <w:left w:val="nil"/>
              <w:bottom w:val="nil"/>
              <w:right w:val="nil"/>
            </w:tcBorders>
          </w:tcPr>
          <w:p w14:paraId="65C2CF6A" w14:textId="404AC014" w:rsidR="00DE265A" w:rsidRPr="00E70C79" w:rsidRDefault="00DE265A" w:rsidP="00DE265A">
            <w:pPr>
              <w:pStyle w:val="Textkrper"/>
              <w:widowControl w:val="0"/>
              <w:rPr>
                <w:szCs w:val="22"/>
                <w:lang w:val="en-GB"/>
              </w:rPr>
            </w:pPr>
            <w:r>
              <w:rPr>
                <w:szCs w:val="22"/>
                <w:lang w:val="en-GB"/>
              </w:rPr>
              <w:t>D</w:t>
            </w:r>
          </w:p>
        </w:tc>
        <w:tc>
          <w:tcPr>
            <w:tcW w:w="2295" w:type="dxa"/>
            <w:tcBorders>
              <w:top w:val="nil"/>
              <w:left w:val="nil"/>
              <w:bottom w:val="nil"/>
              <w:right w:val="nil"/>
            </w:tcBorders>
          </w:tcPr>
          <w:p w14:paraId="7D9C0CB7" w14:textId="77D53B45" w:rsidR="00DE265A" w:rsidRPr="00E70C79" w:rsidRDefault="00DE265A" w:rsidP="00DE265A">
            <w:pPr>
              <w:pStyle w:val="Textkrper"/>
              <w:widowControl w:val="0"/>
              <w:rPr>
                <w:b/>
                <w:sz w:val="20"/>
                <w:szCs w:val="20"/>
                <w:lang w:val="en-GB"/>
              </w:rPr>
            </w:pPr>
            <w:r>
              <w:rPr>
                <w:szCs w:val="22"/>
                <w:lang w:val="en-GB"/>
              </w:rPr>
              <w:t>{</w:t>
            </w:r>
            <w:r w:rsidRPr="00F81EB0">
              <w:rPr>
                <w:szCs w:val="22"/>
                <w:highlight w:val="cyan"/>
                <w:lang w:val="en-GB"/>
              </w:rPr>
              <w:t>fermata</w:t>
            </w:r>
            <w:r>
              <w:rPr>
                <w:szCs w:val="22"/>
                <w:lang w:val="en-GB"/>
              </w:rPr>
              <w:t>} (see Variants in pitch and rhythm)</w:t>
            </w:r>
          </w:p>
        </w:tc>
      </w:tr>
      <w:tr w:rsidR="00DE265A" w:rsidRPr="00035955" w14:paraId="5E4B33F0" w14:textId="77777777" w:rsidTr="00201DA0">
        <w:tc>
          <w:tcPr>
            <w:tcW w:w="2295" w:type="dxa"/>
            <w:tcBorders>
              <w:top w:val="nil"/>
              <w:left w:val="nil"/>
              <w:bottom w:val="nil"/>
              <w:right w:val="nil"/>
            </w:tcBorders>
          </w:tcPr>
          <w:p w14:paraId="34E49661" w14:textId="70CF1D83" w:rsidR="00DE265A" w:rsidRPr="00E70C79" w:rsidRDefault="00DE265A" w:rsidP="00DE265A">
            <w:pPr>
              <w:pStyle w:val="Textkrper"/>
              <w:widowControl w:val="0"/>
              <w:rPr>
                <w:szCs w:val="22"/>
                <w:lang w:val="en-GB"/>
              </w:rPr>
            </w:pPr>
            <w:r>
              <w:rPr>
                <w:szCs w:val="22"/>
                <w:lang w:val="en-GB"/>
              </w:rPr>
              <w:t>34</w:t>
            </w:r>
          </w:p>
        </w:tc>
        <w:tc>
          <w:tcPr>
            <w:tcW w:w="2295" w:type="dxa"/>
            <w:tcBorders>
              <w:top w:val="nil"/>
              <w:left w:val="nil"/>
              <w:bottom w:val="nil"/>
              <w:right w:val="nil"/>
            </w:tcBorders>
          </w:tcPr>
          <w:p w14:paraId="4069C49B" w14:textId="0EB78567" w:rsidR="00DE265A" w:rsidRPr="00E70C79" w:rsidRDefault="00DE265A" w:rsidP="00DE265A">
            <w:pPr>
              <w:pStyle w:val="Textkrper"/>
              <w:widowControl w:val="0"/>
              <w:rPr>
                <w:szCs w:val="22"/>
                <w:lang w:val="en-GB"/>
              </w:rPr>
            </w:pPr>
            <w:r>
              <w:rPr>
                <w:szCs w:val="22"/>
                <w:lang w:val="en-GB"/>
              </w:rPr>
              <w:t>Ct</w:t>
            </w:r>
          </w:p>
        </w:tc>
        <w:tc>
          <w:tcPr>
            <w:tcW w:w="2295" w:type="dxa"/>
            <w:tcBorders>
              <w:top w:val="nil"/>
              <w:left w:val="nil"/>
              <w:bottom w:val="nil"/>
              <w:right w:val="nil"/>
            </w:tcBorders>
          </w:tcPr>
          <w:p w14:paraId="34A83F15" w14:textId="6E00BEA5" w:rsidR="00DE265A" w:rsidRPr="00E70C79" w:rsidRDefault="00DE265A" w:rsidP="00DE265A">
            <w:pPr>
              <w:pStyle w:val="Textkrper"/>
              <w:widowControl w:val="0"/>
              <w:rPr>
                <w:b/>
                <w:sz w:val="20"/>
                <w:szCs w:val="20"/>
                <w:lang w:val="en-GB"/>
              </w:rPr>
            </w:pPr>
            <w:r>
              <w:rPr>
                <w:szCs w:val="22"/>
                <w:lang w:val="en-GB"/>
              </w:rPr>
              <w:t>{</w:t>
            </w:r>
            <w:r w:rsidRPr="00F81EB0">
              <w:rPr>
                <w:szCs w:val="22"/>
                <w:highlight w:val="cyan"/>
                <w:lang w:val="en-GB"/>
              </w:rPr>
              <w:t>fermata</w:t>
            </w:r>
            <w:r>
              <w:rPr>
                <w:szCs w:val="22"/>
                <w:lang w:val="en-GB"/>
              </w:rPr>
              <w:t>} (see Variants in pitch and rhythm)</w:t>
            </w:r>
          </w:p>
        </w:tc>
      </w:tr>
    </w:tbl>
    <w:p w14:paraId="3B3E45A0" w14:textId="4B00BACD" w:rsidR="00E008FA" w:rsidRPr="00F81EB0" w:rsidRDefault="00000000">
      <w:pPr>
        <w:pStyle w:val="berschrift3"/>
        <w:numPr>
          <w:ilvl w:val="2"/>
          <w:numId w:val="2"/>
        </w:numPr>
        <w:rPr>
          <w:szCs w:val="22"/>
          <w:lang w:val="en-GB"/>
        </w:rPr>
      </w:pPr>
      <w:r>
        <w:rPr>
          <w:szCs w:val="22"/>
          <w:lang w:val="en-GB"/>
        </w:rPr>
        <w:t>Variants in pitch and rhythm</w:t>
      </w:r>
    </w:p>
    <w:tbl>
      <w:tblPr>
        <w:tblW w:w="6882" w:type="dxa"/>
        <w:tblInd w:w="4" w:type="dxa"/>
        <w:tblLayout w:type="fixed"/>
        <w:tblLook w:val="0000" w:firstRow="0" w:lastRow="0" w:firstColumn="0" w:lastColumn="0" w:noHBand="0" w:noVBand="0"/>
      </w:tblPr>
      <w:tblGrid>
        <w:gridCol w:w="2295"/>
        <w:gridCol w:w="2296"/>
        <w:gridCol w:w="2291"/>
      </w:tblGrid>
      <w:tr w:rsidR="00F81EB0" w:rsidRPr="00035955" w14:paraId="78373BA3" w14:textId="77777777" w:rsidTr="00F81EB0">
        <w:tc>
          <w:tcPr>
            <w:tcW w:w="2295" w:type="dxa"/>
          </w:tcPr>
          <w:p w14:paraId="5F01E15E" w14:textId="77777777" w:rsidR="00F81EB0" w:rsidRDefault="00F81EB0">
            <w:pPr>
              <w:pStyle w:val="Textkrper"/>
              <w:widowControl w:val="0"/>
              <w:numPr>
                <w:ilvl w:val="0"/>
                <w:numId w:val="2"/>
              </w:numPr>
              <w:rPr>
                <w:szCs w:val="22"/>
              </w:rPr>
            </w:pPr>
            <w:r>
              <w:rPr>
                <w:szCs w:val="22"/>
                <w:lang w:val="en-GB"/>
              </w:rPr>
              <w:t>17</w:t>
            </w:r>
          </w:p>
        </w:tc>
        <w:tc>
          <w:tcPr>
            <w:tcW w:w="2296" w:type="dxa"/>
          </w:tcPr>
          <w:p w14:paraId="662FAF9C" w14:textId="77777777" w:rsidR="00F81EB0" w:rsidRDefault="00F81EB0">
            <w:pPr>
              <w:pStyle w:val="Textkrper"/>
              <w:widowControl w:val="0"/>
              <w:numPr>
                <w:ilvl w:val="0"/>
                <w:numId w:val="2"/>
              </w:numPr>
              <w:rPr>
                <w:szCs w:val="22"/>
              </w:rPr>
            </w:pPr>
            <w:r>
              <w:rPr>
                <w:szCs w:val="22"/>
                <w:lang w:val="en-GB"/>
              </w:rPr>
              <w:t>T</w:t>
            </w:r>
          </w:p>
        </w:tc>
        <w:tc>
          <w:tcPr>
            <w:tcW w:w="2291" w:type="dxa"/>
          </w:tcPr>
          <w:p w14:paraId="595DA2B1" w14:textId="18B8624E" w:rsidR="00F81EB0" w:rsidRPr="00201DA0" w:rsidRDefault="00F81EB0">
            <w:pPr>
              <w:pStyle w:val="Textkrper"/>
              <w:widowControl w:val="0"/>
              <w:numPr>
                <w:ilvl w:val="0"/>
                <w:numId w:val="2"/>
              </w:numPr>
              <w:rPr>
                <w:szCs w:val="22"/>
                <w:lang w:val="en-GB"/>
              </w:rPr>
            </w:pPr>
            <w:r>
              <w:rPr>
                <w:szCs w:val="22"/>
                <w:lang w:val="en-GB"/>
              </w:rPr>
              <w:t>Br</w:t>
            </w:r>
            <w:r w:rsidR="00201DA0">
              <w:rPr>
                <w:szCs w:val="22"/>
                <w:lang w:val="en-GB"/>
              </w:rPr>
              <w:t xml:space="preserve"> (see Directions and/or non-verbal </w:t>
            </w:r>
            <w:r w:rsidR="00201DA0">
              <w:rPr>
                <w:szCs w:val="22"/>
                <w:lang w:val="en-GB"/>
              </w:rPr>
              <w:lastRenderedPageBreak/>
              <w:t>signs)</w:t>
            </w:r>
          </w:p>
        </w:tc>
      </w:tr>
      <w:tr w:rsidR="00F81EB0" w:rsidRPr="00035955" w14:paraId="7C837CC1" w14:textId="77777777" w:rsidTr="00F81EB0">
        <w:tc>
          <w:tcPr>
            <w:tcW w:w="2295" w:type="dxa"/>
          </w:tcPr>
          <w:p w14:paraId="79F7C629" w14:textId="77777777" w:rsidR="00F81EB0" w:rsidRDefault="00F81EB0">
            <w:pPr>
              <w:pStyle w:val="Textkrper"/>
              <w:widowControl w:val="0"/>
              <w:numPr>
                <w:ilvl w:val="0"/>
                <w:numId w:val="2"/>
              </w:numPr>
              <w:rPr>
                <w:szCs w:val="22"/>
              </w:rPr>
            </w:pPr>
            <w:r>
              <w:rPr>
                <w:szCs w:val="22"/>
              </w:rPr>
              <w:lastRenderedPageBreak/>
              <w:t>18</w:t>
            </w:r>
          </w:p>
        </w:tc>
        <w:tc>
          <w:tcPr>
            <w:tcW w:w="2296" w:type="dxa"/>
          </w:tcPr>
          <w:p w14:paraId="317A0D1B" w14:textId="77777777" w:rsidR="00F81EB0" w:rsidRDefault="00F81EB0">
            <w:pPr>
              <w:pStyle w:val="Textkrper"/>
              <w:widowControl w:val="0"/>
              <w:numPr>
                <w:ilvl w:val="0"/>
                <w:numId w:val="2"/>
              </w:numPr>
              <w:rPr>
                <w:szCs w:val="22"/>
              </w:rPr>
            </w:pPr>
            <w:r>
              <w:rPr>
                <w:szCs w:val="22"/>
              </w:rPr>
              <w:t>Ct, B</w:t>
            </w:r>
          </w:p>
        </w:tc>
        <w:tc>
          <w:tcPr>
            <w:tcW w:w="2291" w:type="dxa"/>
          </w:tcPr>
          <w:p w14:paraId="156FC920" w14:textId="0DDC7801" w:rsidR="00F81EB0" w:rsidRPr="00201DA0" w:rsidRDefault="00F81EB0">
            <w:pPr>
              <w:pStyle w:val="Textkrper"/>
              <w:widowControl w:val="0"/>
              <w:numPr>
                <w:ilvl w:val="0"/>
                <w:numId w:val="2"/>
              </w:numPr>
              <w:rPr>
                <w:szCs w:val="22"/>
                <w:lang w:val="en-GB"/>
              </w:rPr>
            </w:pPr>
            <w:r>
              <w:rPr>
                <w:lang w:val="en-GB"/>
              </w:rPr>
              <w:t>Br</w:t>
            </w:r>
            <w:r w:rsidR="00201DA0">
              <w:rPr>
                <w:lang w:val="en-GB"/>
              </w:rPr>
              <w:t xml:space="preserve"> </w:t>
            </w:r>
            <w:r w:rsidR="00201DA0">
              <w:rPr>
                <w:szCs w:val="22"/>
                <w:lang w:val="en-GB"/>
              </w:rPr>
              <w:t>(see Directions and/or non-verbal signs)</w:t>
            </w:r>
          </w:p>
        </w:tc>
      </w:tr>
      <w:tr w:rsidR="00F81EB0" w:rsidRPr="00035955" w14:paraId="64A6BC3E" w14:textId="77777777" w:rsidTr="00F81EB0">
        <w:tc>
          <w:tcPr>
            <w:tcW w:w="2295" w:type="dxa"/>
          </w:tcPr>
          <w:p w14:paraId="5B55F7CA" w14:textId="77777777" w:rsidR="00F81EB0" w:rsidRDefault="00F81EB0">
            <w:pPr>
              <w:pStyle w:val="Textkrper"/>
              <w:widowControl w:val="0"/>
              <w:numPr>
                <w:ilvl w:val="0"/>
                <w:numId w:val="2"/>
              </w:numPr>
              <w:rPr>
                <w:szCs w:val="22"/>
              </w:rPr>
            </w:pPr>
            <w:r>
              <w:rPr>
                <w:szCs w:val="22"/>
              </w:rPr>
              <w:t>33</w:t>
            </w:r>
          </w:p>
        </w:tc>
        <w:tc>
          <w:tcPr>
            <w:tcW w:w="2296" w:type="dxa"/>
          </w:tcPr>
          <w:p w14:paraId="0C0FEE02" w14:textId="77777777" w:rsidR="00F81EB0" w:rsidRDefault="00F81EB0">
            <w:pPr>
              <w:pStyle w:val="Textkrper"/>
              <w:widowControl w:val="0"/>
              <w:numPr>
                <w:ilvl w:val="0"/>
                <w:numId w:val="2"/>
              </w:numPr>
              <w:rPr>
                <w:szCs w:val="22"/>
              </w:rPr>
            </w:pPr>
            <w:r>
              <w:rPr>
                <w:szCs w:val="22"/>
              </w:rPr>
              <w:t>D</w:t>
            </w:r>
          </w:p>
        </w:tc>
        <w:tc>
          <w:tcPr>
            <w:tcW w:w="2291" w:type="dxa"/>
          </w:tcPr>
          <w:p w14:paraId="28872BC4" w14:textId="04BD626C" w:rsidR="00F81EB0" w:rsidRPr="00201DA0" w:rsidRDefault="00F81EB0">
            <w:pPr>
              <w:pStyle w:val="Textkrper"/>
              <w:widowControl w:val="0"/>
              <w:numPr>
                <w:ilvl w:val="0"/>
                <w:numId w:val="2"/>
              </w:numPr>
              <w:rPr>
                <w:szCs w:val="22"/>
                <w:lang w:val="en-GB"/>
              </w:rPr>
            </w:pPr>
            <w:r>
              <w:rPr>
                <w:lang w:val="en-GB"/>
              </w:rPr>
              <w:t>Br</w:t>
            </w:r>
            <w:r w:rsidR="00201DA0">
              <w:rPr>
                <w:lang w:val="en-GB"/>
              </w:rPr>
              <w:t xml:space="preserve"> </w:t>
            </w:r>
            <w:r w:rsidR="00201DA0">
              <w:rPr>
                <w:szCs w:val="22"/>
                <w:lang w:val="en-GB"/>
              </w:rPr>
              <w:t>(see Directions and/or non-verbal signs)</w:t>
            </w:r>
          </w:p>
        </w:tc>
      </w:tr>
      <w:tr w:rsidR="00F81EB0" w:rsidRPr="00035955" w14:paraId="254DE8D5" w14:textId="77777777" w:rsidTr="00F81EB0">
        <w:tc>
          <w:tcPr>
            <w:tcW w:w="2295" w:type="dxa"/>
          </w:tcPr>
          <w:p w14:paraId="6B907FA5" w14:textId="77777777" w:rsidR="00F81EB0" w:rsidRDefault="00F81EB0">
            <w:pPr>
              <w:pStyle w:val="Textkrper"/>
              <w:widowControl w:val="0"/>
              <w:numPr>
                <w:ilvl w:val="0"/>
                <w:numId w:val="2"/>
              </w:numPr>
              <w:rPr>
                <w:szCs w:val="22"/>
              </w:rPr>
            </w:pPr>
            <w:r>
              <w:rPr>
                <w:szCs w:val="22"/>
              </w:rPr>
              <w:t>34</w:t>
            </w:r>
          </w:p>
        </w:tc>
        <w:tc>
          <w:tcPr>
            <w:tcW w:w="2296" w:type="dxa"/>
          </w:tcPr>
          <w:p w14:paraId="217DD714" w14:textId="77777777" w:rsidR="00F81EB0" w:rsidRDefault="00F81EB0">
            <w:pPr>
              <w:pStyle w:val="Textkrper"/>
              <w:widowControl w:val="0"/>
              <w:numPr>
                <w:ilvl w:val="0"/>
                <w:numId w:val="2"/>
              </w:numPr>
              <w:rPr>
                <w:szCs w:val="22"/>
              </w:rPr>
            </w:pPr>
            <w:r>
              <w:rPr>
                <w:szCs w:val="22"/>
              </w:rPr>
              <w:t>Ct</w:t>
            </w:r>
          </w:p>
        </w:tc>
        <w:tc>
          <w:tcPr>
            <w:tcW w:w="2291" w:type="dxa"/>
          </w:tcPr>
          <w:p w14:paraId="6144BE85" w14:textId="64443A8C" w:rsidR="00F81EB0" w:rsidRPr="00201DA0" w:rsidRDefault="00F81EB0">
            <w:pPr>
              <w:pStyle w:val="Textkrper"/>
              <w:widowControl w:val="0"/>
              <w:numPr>
                <w:ilvl w:val="0"/>
                <w:numId w:val="2"/>
              </w:numPr>
              <w:rPr>
                <w:szCs w:val="22"/>
                <w:lang w:val="en-GB"/>
              </w:rPr>
            </w:pPr>
            <w:r>
              <w:rPr>
                <w:lang w:val="en-GB"/>
              </w:rPr>
              <w:t>Br</w:t>
            </w:r>
            <w:r w:rsidR="00201DA0">
              <w:rPr>
                <w:lang w:val="en-GB"/>
              </w:rPr>
              <w:t xml:space="preserve"> </w:t>
            </w:r>
            <w:r w:rsidR="00201DA0">
              <w:rPr>
                <w:szCs w:val="22"/>
                <w:lang w:val="en-GB"/>
              </w:rPr>
              <w:t>(see Directions and/or non-verbal signs)</w:t>
            </w:r>
          </w:p>
        </w:tc>
      </w:tr>
    </w:tbl>
    <w:p w14:paraId="38E9F82A" w14:textId="77777777" w:rsidR="00E008FA" w:rsidRDefault="00000000">
      <w:pPr>
        <w:pStyle w:val="berschrift3"/>
        <w:numPr>
          <w:ilvl w:val="2"/>
          <w:numId w:val="2"/>
        </w:numPr>
        <w:rPr>
          <w:szCs w:val="22"/>
        </w:rPr>
      </w:pPr>
      <w:bookmarkStart w:id="1" w:name="_GoBack_Kopie_3"/>
      <w:bookmarkEnd w:id="1"/>
      <w:r>
        <w:rPr>
          <w:i/>
          <w:iCs/>
          <w:szCs w:val="22"/>
          <w:lang w:val="en-GB"/>
        </w:rPr>
        <w:t>Responsory 3</w:t>
      </w:r>
    </w:p>
    <w:p w14:paraId="02E2335C" w14:textId="77777777" w:rsidR="00E008FA" w:rsidRDefault="00000000">
      <w:pPr>
        <w:pStyle w:val="berschrift3"/>
        <w:numPr>
          <w:ilvl w:val="2"/>
          <w:numId w:val="2"/>
        </w:numPr>
        <w:rPr>
          <w:szCs w:val="22"/>
        </w:rPr>
      </w:pPr>
      <w:r>
        <w:rPr>
          <w:szCs w:val="22"/>
          <w:lang w:val="en-GB"/>
        </w:rPr>
        <w:t>Clefs</w:t>
      </w:r>
    </w:p>
    <w:tbl>
      <w:tblPr>
        <w:tblW w:w="6882" w:type="dxa"/>
        <w:tblInd w:w="4" w:type="dxa"/>
        <w:tblLayout w:type="fixed"/>
        <w:tblLook w:val="0000" w:firstRow="0" w:lastRow="0" w:firstColumn="0" w:lastColumn="0" w:noHBand="0" w:noVBand="0"/>
      </w:tblPr>
      <w:tblGrid>
        <w:gridCol w:w="2295"/>
        <w:gridCol w:w="2296"/>
        <w:gridCol w:w="2291"/>
      </w:tblGrid>
      <w:tr w:rsidR="00201DA0" w:rsidRPr="00035955" w14:paraId="082DE3C0" w14:textId="77777777" w:rsidTr="00201DA0">
        <w:tc>
          <w:tcPr>
            <w:tcW w:w="2295" w:type="dxa"/>
          </w:tcPr>
          <w:p w14:paraId="3AD90A91" w14:textId="5F777735" w:rsidR="00201DA0" w:rsidRDefault="00201DA0">
            <w:pPr>
              <w:pStyle w:val="Textkrper"/>
              <w:widowControl w:val="0"/>
              <w:numPr>
                <w:ilvl w:val="0"/>
                <w:numId w:val="2"/>
              </w:numPr>
              <w:rPr>
                <w:szCs w:val="22"/>
              </w:rPr>
            </w:pPr>
            <w:r>
              <w:rPr>
                <w:szCs w:val="22"/>
                <w:lang w:val="en-GB"/>
              </w:rPr>
              <w:t>1–8</w:t>
            </w:r>
            <w:r>
              <w:rPr>
                <w:szCs w:val="22"/>
                <w:vertAlign w:val="subscript"/>
                <w:lang w:val="en-GB"/>
              </w:rPr>
              <w:t>2</w:t>
            </w:r>
          </w:p>
        </w:tc>
        <w:tc>
          <w:tcPr>
            <w:tcW w:w="2296" w:type="dxa"/>
          </w:tcPr>
          <w:p w14:paraId="337734B8" w14:textId="77777777" w:rsidR="00201DA0" w:rsidRDefault="00201DA0">
            <w:pPr>
              <w:pStyle w:val="Textkrper"/>
              <w:widowControl w:val="0"/>
              <w:numPr>
                <w:ilvl w:val="0"/>
                <w:numId w:val="2"/>
              </w:numPr>
              <w:rPr>
                <w:szCs w:val="22"/>
              </w:rPr>
            </w:pPr>
            <w:r>
              <w:rPr>
                <w:szCs w:val="22"/>
                <w:lang w:val="en-GB"/>
              </w:rPr>
              <w:t>Ct</w:t>
            </w:r>
          </w:p>
        </w:tc>
        <w:tc>
          <w:tcPr>
            <w:tcW w:w="2291" w:type="dxa"/>
          </w:tcPr>
          <w:p w14:paraId="2F025970" w14:textId="77777777" w:rsidR="00201DA0" w:rsidRPr="00F81EB0" w:rsidRDefault="00201DA0">
            <w:pPr>
              <w:pStyle w:val="Textkrper"/>
              <w:widowControl w:val="0"/>
              <w:numPr>
                <w:ilvl w:val="0"/>
                <w:numId w:val="2"/>
              </w:numPr>
              <w:rPr>
                <w:szCs w:val="22"/>
                <w:lang w:val="en-GB"/>
              </w:rPr>
            </w:pPr>
            <w:r>
              <w:rPr>
                <w:szCs w:val="22"/>
                <w:lang w:val="en-GB"/>
              </w:rPr>
              <w:t>erroneous C3 clef above C2 clef</w:t>
            </w:r>
          </w:p>
        </w:tc>
      </w:tr>
    </w:tbl>
    <w:p w14:paraId="6386E9DB" w14:textId="77777777" w:rsidR="00E008FA" w:rsidRPr="00F81EB0" w:rsidRDefault="00000000">
      <w:pPr>
        <w:pStyle w:val="berschrift3"/>
        <w:numPr>
          <w:ilvl w:val="2"/>
          <w:numId w:val="2"/>
        </w:numPr>
        <w:rPr>
          <w:szCs w:val="22"/>
          <w:lang w:val="en-GB"/>
        </w:rPr>
      </w:pPr>
      <w:r>
        <w:rPr>
          <w:szCs w:val="22"/>
          <w:lang w:val="en-GB"/>
        </w:rPr>
        <w:t>Directions and/or non-verbal signs</w:t>
      </w:r>
    </w:p>
    <w:tbl>
      <w:tblPr>
        <w:tblW w:w="6882" w:type="dxa"/>
        <w:tblInd w:w="4" w:type="dxa"/>
        <w:tblLayout w:type="fixed"/>
        <w:tblLook w:val="0000" w:firstRow="0" w:lastRow="0" w:firstColumn="0" w:lastColumn="0" w:noHBand="0" w:noVBand="0"/>
      </w:tblPr>
      <w:tblGrid>
        <w:gridCol w:w="2295"/>
        <w:gridCol w:w="2296"/>
        <w:gridCol w:w="2291"/>
      </w:tblGrid>
      <w:tr w:rsidR="00201DA0" w:rsidRPr="00035955" w14:paraId="112ABBA8" w14:textId="77777777" w:rsidTr="00201DA0">
        <w:tc>
          <w:tcPr>
            <w:tcW w:w="2295" w:type="dxa"/>
          </w:tcPr>
          <w:p w14:paraId="49C65DBC" w14:textId="77777777" w:rsidR="00201DA0" w:rsidRDefault="00201DA0">
            <w:pPr>
              <w:pStyle w:val="Textkrper"/>
              <w:widowControl w:val="0"/>
              <w:numPr>
                <w:ilvl w:val="0"/>
                <w:numId w:val="2"/>
              </w:numPr>
              <w:rPr>
                <w:szCs w:val="22"/>
              </w:rPr>
            </w:pPr>
            <w:r>
              <w:rPr>
                <w:szCs w:val="22"/>
                <w:lang w:val="en-GB"/>
              </w:rPr>
              <w:t>57</w:t>
            </w:r>
          </w:p>
        </w:tc>
        <w:tc>
          <w:tcPr>
            <w:tcW w:w="2296" w:type="dxa"/>
          </w:tcPr>
          <w:p w14:paraId="5A06D3B5" w14:textId="77777777" w:rsidR="00201DA0" w:rsidRDefault="00201DA0">
            <w:pPr>
              <w:pStyle w:val="Textkrper"/>
              <w:widowControl w:val="0"/>
              <w:numPr>
                <w:ilvl w:val="0"/>
                <w:numId w:val="2"/>
              </w:numPr>
              <w:rPr>
                <w:szCs w:val="22"/>
              </w:rPr>
            </w:pPr>
            <w:r>
              <w:rPr>
                <w:szCs w:val="22"/>
                <w:lang w:val="en-GB"/>
              </w:rPr>
              <w:t>D, Ct, T</w:t>
            </w:r>
          </w:p>
        </w:tc>
        <w:tc>
          <w:tcPr>
            <w:tcW w:w="2291" w:type="dxa"/>
          </w:tcPr>
          <w:p w14:paraId="0CFE41B0" w14:textId="2123799C" w:rsidR="00201DA0" w:rsidRPr="00201DA0" w:rsidRDefault="00201DA0">
            <w:pPr>
              <w:pStyle w:val="Textkrper"/>
              <w:widowControl w:val="0"/>
              <w:numPr>
                <w:ilvl w:val="0"/>
                <w:numId w:val="2"/>
              </w:numPr>
              <w:rPr>
                <w:szCs w:val="22"/>
                <w:lang w:val="en-GB"/>
              </w:rPr>
            </w:pPr>
            <w:r>
              <w:rPr>
                <w:szCs w:val="22"/>
                <w:lang w:val="en-GB"/>
              </w:rPr>
              <w:t>{</w:t>
            </w:r>
            <w:r w:rsidRPr="00F81EB0">
              <w:rPr>
                <w:szCs w:val="22"/>
                <w:highlight w:val="cyan"/>
                <w:lang w:val="en-GB"/>
              </w:rPr>
              <w:t>fermata</w:t>
            </w:r>
            <w:r>
              <w:rPr>
                <w:szCs w:val="22"/>
                <w:lang w:val="en-GB"/>
              </w:rPr>
              <w:t>} (see Variants in pitch and rhythm)</w:t>
            </w:r>
          </w:p>
        </w:tc>
      </w:tr>
    </w:tbl>
    <w:p w14:paraId="2F6DD0C8" w14:textId="77777777" w:rsidR="00E008FA" w:rsidRPr="00201DA0" w:rsidRDefault="00000000">
      <w:pPr>
        <w:pStyle w:val="berschrift3"/>
        <w:numPr>
          <w:ilvl w:val="2"/>
          <w:numId w:val="2"/>
        </w:numPr>
        <w:rPr>
          <w:szCs w:val="22"/>
          <w:lang w:val="en-GB"/>
        </w:rPr>
      </w:pPr>
      <w:r>
        <w:rPr>
          <w:szCs w:val="22"/>
          <w:lang w:val="en-GB"/>
        </w:rPr>
        <w:t>Variants in pitch and rhythm</w:t>
      </w:r>
    </w:p>
    <w:tbl>
      <w:tblPr>
        <w:tblW w:w="6882" w:type="dxa"/>
        <w:tblInd w:w="4" w:type="dxa"/>
        <w:tblLayout w:type="fixed"/>
        <w:tblLook w:val="0000" w:firstRow="0" w:lastRow="0" w:firstColumn="0" w:lastColumn="0" w:noHBand="0" w:noVBand="0"/>
      </w:tblPr>
      <w:tblGrid>
        <w:gridCol w:w="2295"/>
        <w:gridCol w:w="2296"/>
        <w:gridCol w:w="2291"/>
      </w:tblGrid>
      <w:tr w:rsidR="00201DA0" w:rsidRPr="00035955" w14:paraId="458EF9C4" w14:textId="77777777" w:rsidTr="00201DA0">
        <w:tc>
          <w:tcPr>
            <w:tcW w:w="2295" w:type="dxa"/>
          </w:tcPr>
          <w:p w14:paraId="22EF5DB4" w14:textId="77777777" w:rsidR="00201DA0" w:rsidRDefault="00201DA0">
            <w:pPr>
              <w:pStyle w:val="Textkrper"/>
              <w:widowControl w:val="0"/>
              <w:numPr>
                <w:ilvl w:val="0"/>
                <w:numId w:val="2"/>
              </w:numPr>
              <w:rPr>
                <w:szCs w:val="22"/>
              </w:rPr>
            </w:pPr>
            <w:r>
              <w:rPr>
                <w:szCs w:val="22"/>
                <w:lang w:val="en-GB"/>
              </w:rPr>
              <w:t>57</w:t>
            </w:r>
          </w:p>
        </w:tc>
        <w:tc>
          <w:tcPr>
            <w:tcW w:w="2296" w:type="dxa"/>
          </w:tcPr>
          <w:p w14:paraId="53EA7C16" w14:textId="77777777" w:rsidR="00201DA0" w:rsidRDefault="00201DA0">
            <w:pPr>
              <w:pStyle w:val="Textkrper"/>
              <w:widowControl w:val="0"/>
              <w:numPr>
                <w:ilvl w:val="0"/>
                <w:numId w:val="2"/>
              </w:numPr>
              <w:rPr>
                <w:szCs w:val="22"/>
              </w:rPr>
            </w:pPr>
            <w:r>
              <w:rPr>
                <w:szCs w:val="22"/>
                <w:lang w:val="en-GB"/>
              </w:rPr>
              <w:t>D, Ct, T</w:t>
            </w:r>
          </w:p>
        </w:tc>
        <w:tc>
          <w:tcPr>
            <w:tcW w:w="2291" w:type="dxa"/>
          </w:tcPr>
          <w:p w14:paraId="5966531A" w14:textId="7BB4B25E" w:rsidR="00201DA0" w:rsidRPr="00201DA0" w:rsidRDefault="00201DA0">
            <w:pPr>
              <w:pStyle w:val="Textkrper"/>
              <w:widowControl w:val="0"/>
              <w:numPr>
                <w:ilvl w:val="0"/>
                <w:numId w:val="2"/>
              </w:numPr>
              <w:rPr>
                <w:szCs w:val="22"/>
                <w:lang w:val="en-GB"/>
              </w:rPr>
            </w:pPr>
            <w:r>
              <w:rPr>
                <w:szCs w:val="22"/>
                <w:lang w:val="en-GB"/>
              </w:rPr>
              <w:t>Br (see Directions and/or non-verbal signs)</w:t>
            </w:r>
          </w:p>
        </w:tc>
      </w:tr>
    </w:tbl>
    <w:p w14:paraId="1910AE92" w14:textId="77777777" w:rsidR="00E008FA" w:rsidRDefault="00000000">
      <w:pPr>
        <w:pStyle w:val="berschrift3"/>
        <w:numPr>
          <w:ilvl w:val="2"/>
          <w:numId w:val="2"/>
        </w:numPr>
        <w:rPr>
          <w:szCs w:val="22"/>
        </w:rPr>
      </w:pPr>
      <w:r>
        <w:rPr>
          <w:i/>
          <w:iCs/>
          <w:szCs w:val="22"/>
          <w:lang w:val="en-GB"/>
        </w:rPr>
        <w:t>Trope</w:t>
      </w:r>
    </w:p>
    <w:p w14:paraId="3005CCC4" w14:textId="77777777" w:rsidR="00E008FA" w:rsidRPr="00F81EB0" w:rsidRDefault="00000000">
      <w:pPr>
        <w:pStyle w:val="berschrift3"/>
        <w:numPr>
          <w:ilvl w:val="2"/>
          <w:numId w:val="2"/>
        </w:numPr>
        <w:rPr>
          <w:szCs w:val="22"/>
          <w:lang w:val="en-GB"/>
        </w:rPr>
      </w:pPr>
      <w:r>
        <w:rPr>
          <w:szCs w:val="22"/>
          <w:lang w:val="en-GB"/>
        </w:rPr>
        <w:t>Canonic devices, directions, and/or non-verbal signs</w:t>
      </w:r>
    </w:p>
    <w:tbl>
      <w:tblPr>
        <w:tblW w:w="6882" w:type="dxa"/>
        <w:tblInd w:w="4" w:type="dxa"/>
        <w:tblLayout w:type="fixed"/>
        <w:tblLook w:val="0000" w:firstRow="0" w:lastRow="0" w:firstColumn="0" w:lastColumn="0" w:noHBand="0" w:noVBand="0"/>
      </w:tblPr>
      <w:tblGrid>
        <w:gridCol w:w="2295"/>
        <w:gridCol w:w="2296"/>
        <w:gridCol w:w="2291"/>
      </w:tblGrid>
      <w:tr w:rsidR="00201DA0" w:rsidRPr="00035955" w14:paraId="39253867" w14:textId="77777777" w:rsidTr="00201DA0">
        <w:tc>
          <w:tcPr>
            <w:tcW w:w="2295" w:type="dxa"/>
          </w:tcPr>
          <w:p w14:paraId="698D37BE" w14:textId="77777777" w:rsidR="00201DA0" w:rsidRDefault="00201DA0">
            <w:pPr>
              <w:pStyle w:val="Textkrper"/>
              <w:widowControl w:val="0"/>
              <w:numPr>
                <w:ilvl w:val="0"/>
                <w:numId w:val="4"/>
              </w:numPr>
              <w:rPr>
                <w:szCs w:val="22"/>
              </w:rPr>
            </w:pPr>
            <w:r>
              <w:rPr>
                <w:szCs w:val="22"/>
                <w:lang w:val="en-GB"/>
              </w:rPr>
              <w:t>13</w:t>
            </w:r>
          </w:p>
        </w:tc>
        <w:tc>
          <w:tcPr>
            <w:tcW w:w="2296" w:type="dxa"/>
          </w:tcPr>
          <w:p w14:paraId="69A06B3B" w14:textId="77777777" w:rsidR="00201DA0" w:rsidRDefault="00201DA0">
            <w:pPr>
              <w:pStyle w:val="Textkrper"/>
              <w:widowControl w:val="0"/>
              <w:numPr>
                <w:ilvl w:val="0"/>
                <w:numId w:val="4"/>
              </w:numPr>
              <w:rPr>
                <w:szCs w:val="22"/>
              </w:rPr>
            </w:pPr>
            <w:r>
              <w:rPr>
                <w:szCs w:val="22"/>
                <w:lang w:val="en-GB"/>
              </w:rPr>
              <w:t>D, Ct, T, B</w:t>
            </w:r>
          </w:p>
        </w:tc>
        <w:tc>
          <w:tcPr>
            <w:tcW w:w="2291" w:type="dxa"/>
          </w:tcPr>
          <w:p w14:paraId="62E2FD88" w14:textId="517C8423" w:rsidR="00201DA0" w:rsidRPr="00201DA0" w:rsidRDefault="00201DA0">
            <w:pPr>
              <w:pStyle w:val="Textkrper"/>
              <w:widowControl w:val="0"/>
              <w:numPr>
                <w:ilvl w:val="0"/>
                <w:numId w:val="4"/>
              </w:numPr>
              <w:rPr>
                <w:szCs w:val="22"/>
                <w:lang w:val="en-GB"/>
              </w:rPr>
            </w:pPr>
            <w:r>
              <w:rPr>
                <w:szCs w:val="22"/>
                <w:lang w:val="en-GB"/>
              </w:rPr>
              <w:t>{</w:t>
            </w:r>
            <w:r w:rsidRPr="00F81EB0">
              <w:rPr>
                <w:szCs w:val="22"/>
                <w:highlight w:val="cyan"/>
                <w:lang w:val="en-GB"/>
              </w:rPr>
              <w:t>fermata</w:t>
            </w:r>
            <w:r>
              <w:rPr>
                <w:szCs w:val="22"/>
                <w:lang w:val="en-GB"/>
              </w:rPr>
              <w:t>} (see Variants in pitch and rhythm)</w:t>
            </w:r>
          </w:p>
        </w:tc>
      </w:tr>
      <w:tr w:rsidR="00201DA0" w:rsidRPr="00035955" w14:paraId="40A31529" w14:textId="77777777" w:rsidTr="00201DA0">
        <w:tc>
          <w:tcPr>
            <w:tcW w:w="2295" w:type="dxa"/>
          </w:tcPr>
          <w:p w14:paraId="63F193C5" w14:textId="77777777" w:rsidR="00201DA0" w:rsidRDefault="00201DA0">
            <w:pPr>
              <w:pStyle w:val="Textkrper"/>
              <w:widowControl w:val="0"/>
              <w:numPr>
                <w:ilvl w:val="0"/>
                <w:numId w:val="4"/>
              </w:numPr>
              <w:rPr>
                <w:szCs w:val="22"/>
              </w:rPr>
            </w:pPr>
            <w:r>
              <w:rPr>
                <w:szCs w:val="22"/>
                <w:lang w:val="en-GB"/>
              </w:rPr>
              <w:t>42</w:t>
            </w:r>
          </w:p>
        </w:tc>
        <w:tc>
          <w:tcPr>
            <w:tcW w:w="2296" w:type="dxa"/>
          </w:tcPr>
          <w:p w14:paraId="45BEC9ED" w14:textId="77777777" w:rsidR="00201DA0" w:rsidRDefault="00201DA0">
            <w:pPr>
              <w:pStyle w:val="Textkrper"/>
              <w:widowControl w:val="0"/>
              <w:numPr>
                <w:ilvl w:val="0"/>
                <w:numId w:val="4"/>
              </w:numPr>
              <w:rPr>
                <w:szCs w:val="22"/>
              </w:rPr>
            </w:pPr>
            <w:r>
              <w:rPr>
                <w:szCs w:val="22"/>
                <w:lang w:val="en-GB"/>
              </w:rPr>
              <w:t>D, Ct</w:t>
            </w:r>
          </w:p>
        </w:tc>
        <w:tc>
          <w:tcPr>
            <w:tcW w:w="2291" w:type="dxa"/>
          </w:tcPr>
          <w:p w14:paraId="3F9E8D64" w14:textId="035A2253" w:rsidR="00201DA0" w:rsidRPr="00201DA0" w:rsidRDefault="00201DA0">
            <w:pPr>
              <w:pStyle w:val="Textkrper"/>
              <w:widowControl w:val="0"/>
              <w:numPr>
                <w:ilvl w:val="0"/>
                <w:numId w:val="4"/>
              </w:numPr>
              <w:rPr>
                <w:szCs w:val="22"/>
                <w:lang w:val="en-GB"/>
              </w:rPr>
            </w:pPr>
            <w:r>
              <w:rPr>
                <w:szCs w:val="22"/>
                <w:lang w:val="en-GB"/>
              </w:rPr>
              <w:t>{</w:t>
            </w:r>
            <w:r w:rsidRPr="00F81EB0">
              <w:rPr>
                <w:szCs w:val="22"/>
                <w:highlight w:val="cyan"/>
                <w:lang w:val="en-GB"/>
              </w:rPr>
              <w:t>fermata</w:t>
            </w:r>
            <w:r>
              <w:rPr>
                <w:szCs w:val="22"/>
                <w:lang w:val="en-GB"/>
              </w:rPr>
              <w:t>} (see Variants in pitch and rhythm)</w:t>
            </w:r>
          </w:p>
        </w:tc>
      </w:tr>
      <w:tr w:rsidR="00201DA0" w:rsidRPr="00035955" w14:paraId="4DA37C54" w14:textId="77777777" w:rsidTr="00201DA0">
        <w:tc>
          <w:tcPr>
            <w:tcW w:w="2295" w:type="dxa"/>
          </w:tcPr>
          <w:p w14:paraId="4B6FABF2" w14:textId="77777777" w:rsidR="00201DA0" w:rsidRDefault="00201DA0">
            <w:pPr>
              <w:pStyle w:val="Textkrper"/>
              <w:widowControl w:val="0"/>
              <w:numPr>
                <w:ilvl w:val="0"/>
                <w:numId w:val="4"/>
              </w:numPr>
              <w:rPr>
                <w:szCs w:val="22"/>
              </w:rPr>
            </w:pPr>
            <w:r>
              <w:rPr>
                <w:szCs w:val="22"/>
                <w:lang w:val="en-GB"/>
              </w:rPr>
              <w:t>43</w:t>
            </w:r>
          </w:p>
        </w:tc>
        <w:tc>
          <w:tcPr>
            <w:tcW w:w="2296" w:type="dxa"/>
          </w:tcPr>
          <w:p w14:paraId="16244BE4" w14:textId="77777777" w:rsidR="00201DA0" w:rsidRDefault="00201DA0">
            <w:pPr>
              <w:pStyle w:val="Textkrper"/>
              <w:widowControl w:val="0"/>
              <w:numPr>
                <w:ilvl w:val="0"/>
                <w:numId w:val="4"/>
              </w:numPr>
              <w:rPr>
                <w:szCs w:val="22"/>
              </w:rPr>
            </w:pPr>
            <w:r>
              <w:rPr>
                <w:szCs w:val="22"/>
                <w:lang w:val="en-GB"/>
              </w:rPr>
              <w:t>T</w:t>
            </w:r>
          </w:p>
        </w:tc>
        <w:tc>
          <w:tcPr>
            <w:tcW w:w="2291" w:type="dxa"/>
          </w:tcPr>
          <w:p w14:paraId="15B14B53" w14:textId="3868C5E5" w:rsidR="00201DA0" w:rsidRPr="00201DA0" w:rsidRDefault="00201DA0">
            <w:pPr>
              <w:pStyle w:val="Textkrper"/>
              <w:widowControl w:val="0"/>
              <w:numPr>
                <w:ilvl w:val="0"/>
                <w:numId w:val="4"/>
              </w:numPr>
              <w:rPr>
                <w:szCs w:val="22"/>
                <w:lang w:val="en-GB"/>
              </w:rPr>
            </w:pPr>
            <w:r>
              <w:rPr>
                <w:szCs w:val="22"/>
                <w:lang w:val="en-GB"/>
              </w:rPr>
              <w:t>{</w:t>
            </w:r>
            <w:r w:rsidRPr="00F81EB0">
              <w:rPr>
                <w:szCs w:val="22"/>
                <w:highlight w:val="cyan"/>
                <w:lang w:val="en-GB"/>
              </w:rPr>
              <w:t>fermata</w:t>
            </w:r>
            <w:r>
              <w:rPr>
                <w:szCs w:val="22"/>
                <w:lang w:val="en-GB"/>
              </w:rPr>
              <w:t>} (see Variants in pitch and rhythm)</w:t>
            </w:r>
          </w:p>
        </w:tc>
      </w:tr>
      <w:tr w:rsidR="00201DA0" w:rsidRPr="00035955" w14:paraId="257E24F7" w14:textId="77777777" w:rsidTr="00201DA0">
        <w:tc>
          <w:tcPr>
            <w:tcW w:w="2295" w:type="dxa"/>
          </w:tcPr>
          <w:p w14:paraId="13E57FCE" w14:textId="77777777" w:rsidR="00201DA0" w:rsidRDefault="00201DA0">
            <w:pPr>
              <w:pStyle w:val="Textkrper"/>
              <w:widowControl w:val="0"/>
              <w:numPr>
                <w:ilvl w:val="0"/>
                <w:numId w:val="4"/>
              </w:numPr>
              <w:rPr>
                <w:szCs w:val="22"/>
              </w:rPr>
            </w:pPr>
            <w:r>
              <w:rPr>
                <w:szCs w:val="22"/>
                <w:lang w:val="en-GB"/>
              </w:rPr>
              <w:t>44–59</w:t>
            </w:r>
          </w:p>
        </w:tc>
        <w:tc>
          <w:tcPr>
            <w:tcW w:w="2296" w:type="dxa"/>
          </w:tcPr>
          <w:p w14:paraId="6664BAC8" w14:textId="77777777" w:rsidR="00201DA0" w:rsidRDefault="00201DA0">
            <w:pPr>
              <w:pStyle w:val="Textkrper"/>
              <w:widowControl w:val="0"/>
              <w:numPr>
                <w:ilvl w:val="0"/>
                <w:numId w:val="4"/>
              </w:numPr>
              <w:rPr>
                <w:szCs w:val="22"/>
              </w:rPr>
            </w:pPr>
            <w:r>
              <w:rPr>
                <w:szCs w:val="22"/>
                <w:lang w:val="en-GB"/>
              </w:rPr>
              <w:t>T</w:t>
            </w:r>
          </w:p>
        </w:tc>
        <w:tc>
          <w:tcPr>
            <w:tcW w:w="2291" w:type="dxa"/>
          </w:tcPr>
          <w:p w14:paraId="5D872AB4" w14:textId="77777777" w:rsidR="00201DA0" w:rsidRPr="00F81EB0" w:rsidRDefault="00201DA0">
            <w:pPr>
              <w:widowControl w:val="0"/>
              <w:numPr>
                <w:ilvl w:val="0"/>
                <w:numId w:val="5"/>
              </w:numPr>
              <w:rPr>
                <w:rFonts w:ascii="Adobe Garamond Pro" w:hAnsi="Adobe Garamond Pro"/>
                <w:sz w:val="22"/>
                <w:szCs w:val="22"/>
                <w:lang w:val="en-GB"/>
              </w:rPr>
            </w:pPr>
            <w:r>
              <w:rPr>
                <w:rFonts w:ascii="Adobe Garamond Pro" w:eastAsia="Cambria" w:hAnsi="Adobe Garamond Pro" w:cs="Cambria"/>
                <w:i/>
                <w:iCs/>
                <w:sz w:val="22"/>
                <w:szCs w:val="22"/>
                <w:lang w:val="en-GB"/>
              </w:rPr>
              <w:t>Tenor. Con.</w:t>
            </w:r>
            <w:r>
              <w:rPr>
                <w:rFonts w:ascii="Adobe Garamond Pro" w:eastAsia="Cambria" w:hAnsi="Adobe Garamond Pro" w:cs="Cambria"/>
                <w:sz w:val="22"/>
                <w:szCs w:val="22"/>
                <w:lang w:val="en-GB"/>
              </w:rPr>
              <w:t>[</w:t>
            </w:r>
            <w:r>
              <w:rPr>
                <w:rFonts w:ascii="Adobe Garamond Pro" w:eastAsia="Cambria" w:hAnsi="Adobe Garamond Pro" w:cs="Cambria"/>
                <w:i/>
                <w:iCs/>
                <w:sz w:val="22"/>
                <w:szCs w:val="22"/>
                <w:lang w:val="en-GB"/>
              </w:rPr>
              <w:t>traten</w:t>
            </w:r>
            <w:r>
              <w:rPr>
                <w:rFonts w:ascii="Adobe Garamond Pro" w:eastAsia="Cambria" w:hAnsi="Adobe Garamond Pro" w:cs="Cambria"/>
                <w:sz w:val="22"/>
                <w:szCs w:val="22"/>
                <w:lang w:val="en-GB"/>
              </w:rPr>
              <w:t>]</w:t>
            </w:r>
            <w:r>
              <w:rPr>
                <w:rFonts w:ascii="Adobe Garamond Pro" w:eastAsia="Cambria" w:hAnsi="Adobe Garamond Pro" w:cs="Cambria"/>
                <w:i/>
                <w:iCs/>
                <w:sz w:val="22"/>
                <w:szCs w:val="22"/>
                <w:lang w:val="en-GB"/>
              </w:rPr>
              <w:t>orem Sequitur In Unisono:</w:t>
            </w:r>
          </w:p>
        </w:tc>
      </w:tr>
      <w:tr w:rsidR="00201DA0" w:rsidRPr="00035955" w14:paraId="65F03CDE" w14:textId="77777777" w:rsidTr="00201DA0">
        <w:tc>
          <w:tcPr>
            <w:tcW w:w="2295" w:type="dxa"/>
          </w:tcPr>
          <w:p w14:paraId="735CEEF2" w14:textId="77777777" w:rsidR="00201DA0" w:rsidRDefault="00201DA0">
            <w:pPr>
              <w:pStyle w:val="Textkrper"/>
              <w:widowControl w:val="0"/>
              <w:numPr>
                <w:ilvl w:val="0"/>
                <w:numId w:val="4"/>
              </w:numPr>
              <w:rPr>
                <w:szCs w:val="22"/>
              </w:rPr>
            </w:pPr>
            <w:r>
              <w:rPr>
                <w:szCs w:val="22"/>
                <w:lang w:val="en-GB"/>
              </w:rPr>
              <w:t>48</w:t>
            </w:r>
          </w:p>
        </w:tc>
        <w:tc>
          <w:tcPr>
            <w:tcW w:w="2296" w:type="dxa"/>
          </w:tcPr>
          <w:p w14:paraId="4F47A43D" w14:textId="77777777" w:rsidR="00201DA0" w:rsidRDefault="00201DA0">
            <w:pPr>
              <w:pStyle w:val="Textkrper"/>
              <w:widowControl w:val="0"/>
              <w:numPr>
                <w:ilvl w:val="0"/>
                <w:numId w:val="4"/>
              </w:numPr>
              <w:rPr>
                <w:szCs w:val="22"/>
              </w:rPr>
            </w:pPr>
            <w:r>
              <w:rPr>
                <w:szCs w:val="22"/>
                <w:lang w:val="en-GB"/>
              </w:rPr>
              <w:t>Ct</w:t>
            </w:r>
          </w:p>
        </w:tc>
        <w:tc>
          <w:tcPr>
            <w:tcW w:w="2291" w:type="dxa"/>
          </w:tcPr>
          <w:p w14:paraId="33A1EC3A" w14:textId="77777777" w:rsidR="00201DA0" w:rsidRPr="00F81EB0" w:rsidRDefault="00201DA0">
            <w:pPr>
              <w:widowControl w:val="0"/>
              <w:numPr>
                <w:ilvl w:val="0"/>
                <w:numId w:val="5"/>
              </w:numPr>
              <w:rPr>
                <w:rFonts w:ascii="Adobe Garamond Pro" w:hAnsi="Adobe Garamond Pro"/>
                <w:sz w:val="22"/>
                <w:szCs w:val="22"/>
                <w:lang w:val="en-GB"/>
              </w:rPr>
            </w:pPr>
            <w:r>
              <w:rPr>
                <w:rFonts w:ascii="Adobe Garamond Pro" w:eastAsia="MS Mincho" w:hAnsi="Adobe Garamond Pro" w:cs="Cambria"/>
                <w:i/>
                <w:sz w:val="22"/>
                <w:szCs w:val="22"/>
                <w:lang w:val="en-US"/>
              </w:rPr>
              <w:t xml:space="preserve">sig. cong. </w:t>
            </w:r>
            <w:r>
              <w:rPr>
                <w:rFonts w:ascii="Adobe Garamond Pro" w:eastAsia="MS Mincho" w:hAnsi="Adobe Garamond Pro" w:cs="Cambria"/>
                <w:sz w:val="22"/>
                <w:szCs w:val="22"/>
                <w:lang w:val="en-US"/>
              </w:rPr>
              <w:t>indicating entry of T</w:t>
            </w:r>
          </w:p>
        </w:tc>
      </w:tr>
      <w:tr w:rsidR="00201DA0" w:rsidRPr="00035955" w14:paraId="26BD70FE" w14:textId="77777777" w:rsidTr="00201DA0">
        <w:tc>
          <w:tcPr>
            <w:tcW w:w="2295" w:type="dxa"/>
          </w:tcPr>
          <w:p w14:paraId="4C5BFBA5" w14:textId="19F22678" w:rsidR="00201DA0" w:rsidRDefault="00201DA0">
            <w:pPr>
              <w:pStyle w:val="Textkrper"/>
              <w:widowControl w:val="0"/>
              <w:numPr>
                <w:ilvl w:val="0"/>
                <w:numId w:val="4"/>
              </w:numPr>
              <w:rPr>
                <w:szCs w:val="22"/>
              </w:rPr>
            </w:pPr>
            <w:r>
              <w:rPr>
                <w:szCs w:val="22"/>
                <w:lang w:val="en-GB"/>
              </w:rPr>
              <w:t>57</w:t>
            </w:r>
            <w:r w:rsidRPr="00201DA0">
              <w:rPr>
                <w:szCs w:val="22"/>
                <w:vertAlign w:val="subscript"/>
                <w:lang w:val="en-GB"/>
              </w:rPr>
              <w:t>1</w:t>
            </w:r>
          </w:p>
        </w:tc>
        <w:tc>
          <w:tcPr>
            <w:tcW w:w="2296" w:type="dxa"/>
          </w:tcPr>
          <w:p w14:paraId="7FD1D176" w14:textId="77777777" w:rsidR="00201DA0" w:rsidRDefault="00201DA0">
            <w:pPr>
              <w:pStyle w:val="Textkrper"/>
              <w:widowControl w:val="0"/>
              <w:numPr>
                <w:ilvl w:val="0"/>
                <w:numId w:val="4"/>
              </w:numPr>
              <w:rPr>
                <w:szCs w:val="22"/>
              </w:rPr>
            </w:pPr>
            <w:r>
              <w:rPr>
                <w:szCs w:val="22"/>
                <w:lang w:val="en-GB"/>
              </w:rPr>
              <w:t>Ct</w:t>
            </w:r>
          </w:p>
        </w:tc>
        <w:tc>
          <w:tcPr>
            <w:tcW w:w="2291" w:type="dxa"/>
          </w:tcPr>
          <w:p w14:paraId="377536A0" w14:textId="77777777" w:rsidR="00201DA0" w:rsidRPr="00F81EB0" w:rsidRDefault="00201DA0">
            <w:pPr>
              <w:widowControl w:val="0"/>
              <w:numPr>
                <w:ilvl w:val="0"/>
                <w:numId w:val="5"/>
              </w:numPr>
              <w:rPr>
                <w:rFonts w:ascii="Adobe Garamond Pro" w:hAnsi="Adobe Garamond Pro"/>
                <w:sz w:val="22"/>
                <w:szCs w:val="22"/>
                <w:lang w:val="en-GB"/>
              </w:rPr>
            </w:pPr>
            <w:r>
              <w:rPr>
                <w:rFonts w:ascii="Adobe Garamond Pro" w:eastAsia="MS Mincho" w:hAnsi="Adobe Garamond Pro" w:cs="Cambria"/>
                <w:i/>
                <w:sz w:val="22"/>
                <w:szCs w:val="22"/>
                <w:lang w:val="en-US"/>
              </w:rPr>
              <w:t xml:space="preserve">sig. cong. </w:t>
            </w:r>
            <w:r>
              <w:rPr>
                <w:rFonts w:ascii="Adobe Garamond Pro" w:eastAsia="MS Mincho" w:hAnsi="Adobe Garamond Pro" w:cs="Cambria"/>
                <w:sz w:val="22"/>
                <w:szCs w:val="22"/>
                <w:lang w:val="en-US"/>
              </w:rPr>
              <w:t>indicating end of T</w:t>
            </w:r>
          </w:p>
        </w:tc>
      </w:tr>
      <w:tr w:rsidR="00201DA0" w14:paraId="5A20750A" w14:textId="77777777" w:rsidTr="00201DA0">
        <w:tc>
          <w:tcPr>
            <w:tcW w:w="2295" w:type="dxa"/>
          </w:tcPr>
          <w:p w14:paraId="4CA48415" w14:textId="77777777" w:rsidR="00201DA0" w:rsidRDefault="00201DA0">
            <w:pPr>
              <w:pStyle w:val="Textkrper"/>
              <w:widowControl w:val="0"/>
              <w:numPr>
                <w:ilvl w:val="0"/>
                <w:numId w:val="4"/>
              </w:numPr>
              <w:rPr>
                <w:szCs w:val="22"/>
              </w:rPr>
            </w:pPr>
            <w:r>
              <w:rPr>
                <w:szCs w:val="22"/>
                <w:lang w:val="en-GB"/>
              </w:rPr>
              <w:t>59</w:t>
            </w:r>
          </w:p>
        </w:tc>
        <w:tc>
          <w:tcPr>
            <w:tcW w:w="2296" w:type="dxa"/>
          </w:tcPr>
          <w:p w14:paraId="5E6C023A" w14:textId="77777777" w:rsidR="00201DA0" w:rsidRDefault="00201DA0">
            <w:pPr>
              <w:pStyle w:val="Textkrper"/>
              <w:widowControl w:val="0"/>
              <w:numPr>
                <w:ilvl w:val="0"/>
                <w:numId w:val="4"/>
              </w:numPr>
              <w:rPr>
                <w:szCs w:val="22"/>
              </w:rPr>
            </w:pPr>
            <w:r>
              <w:rPr>
                <w:szCs w:val="22"/>
                <w:lang w:val="en-GB"/>
              </w:rPr>
              <w:t>D</w:t>
            </w:r>
          </w:p>
        </w:tc>
        <w:tc>
          <w:tcPr>
            <w:tcW w:w="2291" w:type="dxa"/>
          </w:tcPr>
          <w:p w14:paraId="060DCA8F" w14:textId="078527DE" w:rsidR="00201DA0" w:rsidRDefault="00201DA0">
            <w:pPr>
              <w:pStyle w:val="Textkrper"/>
              <w:widowControl w:val="0"/>
              <w:numPr>
                <w:ilvl w:val="0"/>
                <w:numId w:val="4"/>
              </w:numPr>
              <w:rPr>
                <w:szCs w:val="22"/>
              </w:rPr>
            </w:pPr>
            <w:r>
              <w:rPr>
                <w:szCs w:val="22"/>
                <w:lang w:val="en-GB"/>
              </w:rPr>
              <w:t>{</w:t>
            </w:r>
            <w:r w:rsidRPr="00F81EB0">
              <w:rPr>
                <w:szCs w:val="22"/>
                <w:highlight w:val="cyan"/>
                <w:lang w:val="en-GB"/>
              </w:rPr>
              <w:t>fermata</w:t>
            </w:r>
            <w:r>
              <w:rPr>
                <w:szCs w:val="22"/>
                <w:lang w:val="en-GB"/>
              </w:rPr>
              <w:t>}</w:t>
            </w:r>
          </w:p>
        </w:tc>
      </w:tr>
    </w:tbl>
    <w:p w14:paraId="2A36D71A" w14:textId="77777777" w:rsidR="00E008FA" w:rsidRPr="00201DA0" w:rsidRDefault="00000000">
      <w:pPr>
        <w:pStyle w:val="berschrift3"/>
        <w:numPr>
          <w:ilvl w:val="2"/>
          <w:numId w:val="2"/>
        </w:numPr>
        <w:rPr>
          <w:szCs w:val="22"/>
          <w:lang w:val="en-GB"/>
        </w:rPr>
      </w:pPr>
      <w:r>
        <w:rPr>
          <w:szCs w:val="22"/>
          <w:lang w:val="en-GB"/>
        </w:rPr>
        <w:t>Variants in pitch and rhythm</w:t>
      </w:r>
    </w:p>
    <w:tbl>
      <w:tblPr>
        <w:tblW w:w="6882" w:type="dxa"/>
        <w:tblInd w:w="4" w:type="dxa"/>
        <w:tblLayout w:type="fixed"/>
        <w:tblLook w:val="0000" w:firstRow="0" w:lastRow="0" w:firstColumn="0" w:lastColumn="0" w:noHBand="0" w:noVBand="0"/>
      </w:tblPr>
      <w:tblGrid>
        <w:gridCol w:w="2295"/>
        <w:gridCol w:w="2296"/>
        <w:gridCol w:w="2291"/>
      </w:tblGrid>
      <w:tr w:rsidR="00201DA0" w:rsidRPr="00201DA0" w14:paraId="37DC301B" w14:textId="77777777" w:rsidTr="00201DA0">
        <w:tc>
          <w:tcPr>
            <w:tcW w:w="2295" w:type="dxa"/>
          </w:tcPr>
          <w:p w14:paraId="14E6CB74" w14:textId="77777777" w:rsidR="00201DA0" w:rsidRDefault="00201DA0">
            <w:pPr>
              <w:pStyle w:val="Textkrper"/>
              <w:widowControl w:val="0"/>
              <w:numPr>
                <w:ilvl w:val="0"/>
                <w:numId w:val="2"/>
              </w:numPr>
              <w:rPr>
                <w:szCs w:val="22"/>
              </w:rPr>
            </w:pPr>
            <w:r>
              <w:rPr>
                <w:szCs w:val="22"/>
                <w:lang w:val="en-GB"/>
              </w:rPr>
              <w:t>13</w:t>
            </w:r>
          </w:p>
        </w:tc>
        <w:tc>
          <w:tcPr>
            <w:tcW w:w="2296" w:type="dxa"/>
          </w:tcPr>
          <w:p w14:paraId="7517CDCC" w14:textId="77777777" w:rsidR="00201DA0" w:rsidRDefault="00201DA0">
            <w:pPr>
              <w:pStyle w:val="Textkrper"/>
              <w:widowControl w:val="0"/>
              <w:numPr>
                <w:ilvl w:val="0"/>
                <w:numId w:val="2"/>
              </w:numPr>
              <w:rPr>
                <w:szCs w:val="22"/>
              </w:rPr>
            </w:pPr>
            <w:r>
              <w:rPr>
                <w:szCs w:val="22"/>
                <w:lang w:val="en-GB"/>
              </w:rPr>
              <w:t>D, Ct, T, B</w:t>
            </w:r>
          </w:p>
        </w:tc>
        <w:tc>
          <w:tcPr>
            <w:tcW w:w="2291" w:type="dxa"/>
          </w:tcPr>
          <w:p w14:paraId="625D7EF4" w14:textId="5603BEF3" w:rsidR="00201DA0" w:rsidRPr="00201DA0" w:rsidRDefault="00201DA0">
            <w:pPr>
              <w:pStyle w:val="Textkrper"/>
              <w:widowControl w:val="0"/>
              <w:numPr>
                <w:ilvl w:val="0"/>
                <w:numId w:val="2"/>
              </w:numPr>
              <w:rPr>
                <w:szCs w:val="22"/>
                <w:lang w:val="en-GB"/>
              </w:rPr>
            </w:pPr>
            <w:r>
              <w:rPr>
                <w:szCs w:val="22"/>
                <w:lang w:val="en-GB"/>
              </w:rPr>
              <w:t>Br (see Canonic devices)</w:t>
            </w:r>
          </w:p>
        </w:tc>
      </w:tr>
      <w:tr w:rsidR="00201DA0" w:rsidRPr="00201DA0" w14:paraId="0C69DC59" w14:textId="77777777" w:rsidTr="00201DA0">
        <w:tc>
          <w:tcPr>
            <w:tcW w:w="2295" w:type="dxa"/>
          </w:tcPr>
          <w:p w14:paraId="152E5101" w14:textId="77777777" w:rsidR="00201DA0" w:rsidRDefault="00201DA0">
            <w:pPr>
              <w:pStyle w:val="Textkrper"/>
              <w:widowControl w:val="0"/>
              <w:numPr>
                <w:ilvl w:val="0"/>
                <w:numId w:val="2"/>
              </w:numPr>
              <w:rPr>
                <w:szCs w:val="22"/>
              </w:rPr>
            </w:pPr>
            <w:r>
              <w:rPr>
                <w:szCs w:val="22"/>
              </w:rPr>
              <w:t>42</w:t>
            </w:r>
          </w:p>
        </w:tc>
        <w:tc>
          <w:tcPr>
            <w:tcW w:w="2296" w:type="dxa"/>
          </w:tcPr>
          <w:p w14:paraId="2CE65AFF" w14:textId="77777777" w:rsidR="00201DA0" w:rsidRDefault="00201DA0">
            <w:pPr>
              <w:pStyle w:val="Textkrper"/>
              <w:widowControl w:val="0"/>
              <w:numPr>
                <w:ilvl w:val="0"/>
                <w:numId w:val="2"/>
              </w:numPr>
              <w:rPr>
                <w:szCs w:val="22"/>
              </w:rPr>
            </w:pPr>
            <w:r>
              <w:rPr>
                <w:szCs w:val="22"/>
              </w:rPr>
              <w:t>D, Ct</w:t>
            </w:r>
          </w:p>
        </w:tc>
        <w:tc>
          <w:tcPr>
            <w:tcW w:w="2291" w:type="dxa"/>
          </w:tcPr>
          <w:p w14:paraId="06552B46" w14:textId="36496312" w:rsidR="00201DA0" w:rsidRPr="00201DA0" w:rsidRDefault="00201DA0">
            <w:pPr>
              <w:pStyle w:val="Textkrper"/>
              <w:widowControl w:val="0"/>
              <w:numPr>
                <w:ilvl w:val="0"/>
                <w:numId w:val="2"/>
              </w:numPr>
              <w:rPr>
                <w:szCs w:val="22"/>
                <w:lang w:val="en-GB"/>
              </w:rPr>
            </w:pPr>
            <w:r>
              <w:rPr>
                <w:lang w:val="en-GB"/>
              </w:rPr>
              <w:t xml:space="preserve">Br </w:t>
            </w:r>
            <w:r>
              <w:rPr>
                <w:szCs w:val="22"/>
                <w:lang w:val="en-GB"/>
              </w:rPr>
              <w:t>(see Canonic devices)</w:t>
            </w:r>
          </w:p>
        </w:tc>
      </w:tr>
      <w:tr w:rsidR="00201DA0" w:rsidRPr="00201DA0" w14:paraId="39FF3141" w14:textId="77777777" w:rsidTr="00201DA0">
        <w:tc>
          <w:tcPr>
            <w:tcW w:w="2295" w:type="dxa"/>
          </w:tcPr>
          <w:p w14:paraId="5436F37C" w14:textId="77777777" w:rsidR="00201DA0" w:rsidRDefault="00201DA0">
            <w:pPr>
              <w:pStyle w:val="Textkrper"/>
              <w:widowControl w:val="0"/>
              <w:numPr>
                <w:ilvl w:val="0"/>
                <w:numId w:val="2"/>
              </w:numPr>
              <w:rPr>
                <w:szCs w:val="22"/>
              </w:rPr>
            </w:pPr>
            <w:r>
              <w:rPr>
                <w:szCs w:val="22"/>
              </w:rPr>
              <w:t>43</w:t>
            </w:r>
          </w:p>
        </w:tc>
        <w:tc>
          <w:tcPr>
            <w:tcW w:w="2296" w:type="dxa"/>
          </w:tcPr>
          <w:p w14:paraId="5B27BBE1" w14:textId="77777777" w:rsidR="00201DA0" w:rsidRDefault="00201DA0">
            <w:pPr>
              <w:pStyle w:val="Textkrper"/>
              <w:widowControl w:val="0"/>
              <w:numPr>
                <w:ilvl w:val="0"/>
                <w:numId w:val="2"/>
              </w:numPr>
              <w:rPr>
                <w:szCs w:val="22"/>
              </w:rPr>
            </w:pPr>
            <w:r>
              <w:rPr>
                <w:szCs w:val="22"/>
              </w:rPr>
              <w:t>T</w:t>
            </w:r>
          </w:p>
        </w:tc>
        <w:tc>
          <w:tcPr>
            <w:tcW w:w="2291" w:type="dxa"/>
          </w:tcPr>
          <w:p w14:paraId="52A90A5B" w14:textId="6A448624" w:rsidR="00201DA0" w:rsidRPr="00201DA0" w:rsidRDefault="00201DA0">
            <w:pPr>
              <w:pStyle w:val="Textkrper"/>
              <w:widowControl w:val="0"/>
              <w:numPr>
                <w:ilvl w:val="0"/>
                <w:numId w:val="2"/>
              </w:numPr>
              <w:rPr>
                <w:szCs w:val="22"/>
                <w:lang w:val="en-GB"/>
              </w:rPr>
            </w:pPr>
            <w:r>
              <w:rPr>
                <w:lang w:val="en-GB"/>
              </w:rPr>
              <w:t xml:space="preserve">Br </w:t>
            </w:r>
            <w:r>
              <w:rPr>
                <w:szCs w:val="22"/>
                <w:lang w:val="en-GB"/>
              </w:rPr>
              <w:t>(see Canonic devices)</w:t>
            </w:r>
          </w:p>
        </w:tc>
      </w:tr>
      <w:tr w:rsidR="00201DA0" w:rsidRPr="00201DA0" w14:paraId="196E8004" w14:textId="77777777" w:rsidTr="00201DA0">
        <w:tc>
          <w:tcPr>
            <w:tcW w:w="2295" w:type="dxa"/>
          </w:tcPr>
          <w:p w14:paraId="0E116F8C" w14:textId="77777777" w:rsidR="00201DA0" w:rsidRDefault="00201DA0">
            <w:pPr>
              <w:pStyle w:val="Textkrper"/>
              <w:widowControl w:val="0"/>
              <w:numPr>
                <w:ilvl w:val="0"/>
                <w:numId w:val="2"/>
              </w:numPr>
              <w:rPr>
                <w:szCs w:val="22"/>
              </w:rPr>
            </w:pPr>
            <w:r>
              <w:rPr>
                <w:szCs w:val="22"/>
              </w:rPr>
              <w:t>59</w:t>
            </w:r>
          </w:p>
        </w:tc>
        <w:tc>
          <w:tcPr>
            <w:tcW w:w="2296" w:type="dxa"/>
          </w:tcPr>
          <w:p w14:paraId="4DF0F4AC" w14:textId="77777777" w:rsidR="00201DA0" w:rsidRDefault="00201DA0">
            <w:pPr>
              <w:pStyle w:val="Textkrper"/>
              <w:widowControl w:val="0"/>
              <w:numPr>
                <w:ilvl w:val="0"/>
                <w:numId w:val="2"/>
              </w:numPr>
              <w:rPr>
                <w:szCs w:val="22"/>
              </w:rPr>
            </w:pPr>
            <w:r>
              <w:rPr>
                <w:szCs w:val="22"/>
              </w:rPr>
              <w:t>D</w:t>
            </w:r>
          </w:p>
        </w:tc>
        <w:tc>
          <w:tcPr>
            <w:tcW w:w="2291" w:type="dxa"/>
          </w:tcPr>
          <w:p w14:paraId="56B92FE0" w14:textId="27F916F3" w:rsidR="00201DA0" w:rsidRPr="00201DA0" w:rsidRDefault="00201DA0">
            <w:pPr>
              <w:pStyle w:val="Textkrper"/>
              <w:widowControl w:val="0"/>
              <w:numPr>
                <w:ilvl w:val="0"/>
                <w:numId w:val="2"/>
              </w:numPr>
              <w:rPr>
                <w:szCs w:val="22"/>
                <w:lang w:val="en-GB"/>
              </w:rPr>
            </w:pPr>
            <w:r>
              <w:rPr>
                <w:lang w:val="en-GB"/>
              </w:rPr>
              <w:t xml:space="preserve">Br </w:t>
            </w:r>
            <w:r>
              <w:rPr>
                <w:szCs w:val="22"/>
                <w:lang w:val="en-GB"/>
              </w:rPr>
              <w:t>(see Canonic devices)</w:t>
            </w:r>
          </w:p>
        </w:tc>
      </w:tr>
    </w:tbl>
    <w:p w14:paraId="3F31D28D" w14:textId="77777777" w:rsidR="00E008FA" w:rsidRDefault="00000000">
      <w:pPr>
        <w:pStyle w:val="berschrift2"/>
        <w:numPr>
          <w:ilvl w:val="2"/>
          <w:numId w:val="2"/>
        </w:numPr>
        <w:rPr>
          <w:szCs w:val="22"/>
        </w:rPr>
      </w:pPr>
      <w:r>
        <w:rPr>
          <w:szCs w:val="22"/>
          <w:lang w:val="en-GB"/>
        </w:rPr>
        <w:lastRenderedPageBreak/>
        <w:t>Remarks</w:t>
      </w:r>
    </w:p>
    <w:p w14:paraId="126D2F8B" w14:textId="7BF71D1B" w:rsidR="00E008FA" w:rsidRPr="00C4228D" w:rsidRDefault="00000000" w:rsidP="00C4228D">
      <w:pPr>
        <w:pStyle w:val="Textkrper"/>
        <w:numPr>
          <w:ilvl w:val="0"/>
          <w:numId w:val="3"/>
        </w:numPr>
        <w:rPr>
          <w:szCs w:val="22"/>
          <w:lang w:val="en-GB"/>
        </w:rPr>
      </w:pPr>
      <w:r>
        <w:rPr>
          <w:szCs w:val="22"/>
          <w:lang w:val="en-GB"/>
        </w:rPr>
        <w:t xml:space="preserve">In m. 19 of the </w:t>
      </w:r>
      <w:r w:rsidR="00C4228D">
        <w:rPr>
          <w:szCs w:val="22"/>
          <w:lang w:val="en-GB"/>
        </w:rPr>
        <w:t>i</w:t>
      </w:r>
      <w:r>
        <w:rPr>
          <w:szCs w:val="22"/>
          <w:lang w:val="en-GB"/>
        </w:rPr>
        <w:t>nvitatory a second, blackened note</w:t>
      </w:r>
      <w:r w:rsidR="00201DA0">
        <w:rPr>
          <w:szCs w:val="22"/>
          <w:lang w:val="en-GB"/>
        </w:rPr>
        <w:t xml:space="preserve"> </w:t>
      </w:r>
      <w:r>
        <w:rPr>
          <w:szCs w:val="22"/>
          <w:lang w:val="en-GB"/>
        </w:rPr>
        <w:t>head can be found. This indicates an optional addition to the final sonority.</w:t>
      </w:r>
    </w:p>
    <w:p w14:paraId="1F29441D" w14:textId="4CAA8993" w:rsidR="00C4228D" w:rsidRPr="00F81EB0" w:rsidRDefault="00C4228D">
      <w:pPr>
        <w:pStyle w:val="Textkrper"/>
        <w:numPr>
          <w:ilvl w:val="0"/>
          <w:numId w:val="3"/>
        </w:numPr>
        <w:rPr>
          <w:szCs w:val="22"/>
          <w:lang w:val="en-GB"/>
        </w:rPr>
      </w:pPr>
      <w:r w:rsidRPr="00C4228D">
        <w:rPr>
          <w:b/>
          <w:bCs/>
          <w:szCs w:val="22"/>
          <w:lang w:val="en-GB"/>
        </w:rPr>
        <w:t>Mun</w:t>
      </w:r>
      <w:r w:rsidRPr="00C4228D">
        <w:rPr>
          <w:b/>
          <w:bCs/>
          <w:szCs w:val="22"/>
          <w:vertAlign w:val="superscript"/>
          <w:lang w:val="en-GB"/>
        </w:rPr>
        <w:t>3</w:t>
      </w:r>
      <w:r w:rsidRPr="00C4228D">
        <w:rPr>
          <w:szCs w:val="22"/>
          <w:lang w:val="en-GB"/>
        </w:rPr>
        <w:t xml:space="preserve"> presents the texts of all </w:t>
      </w:r>
      <w:r w:rsidR="002034BA">
        <w:rPr>
          <w:szCs w:val="22"/>
          <w:lang w:val="en-GB"/>
        </w:rPr>
        <w:t>d</w:t>
      </w:r>
      <w:r w:rsidRPr="00C4228D">
        <w:rPr>
          <w:szCs w:val="22"/>
          <w:lang w:val="en-GB"/>
        </w:rPr>
        <w:t>oxologies, sharing the responsory</w:t>
      </w:r>
      <w:r>
        <w:rPr>
          <w:szCs w:val="22"/>
          <w:lang w:val="en-GB"/>
        </w:rPr>
        <w:t>’</w:t>
      </w:r>
      <w:r w:rsidRPr="00C4228D">
        <w:rPr>
          <w:szCs w:val="22"/>
          <w:lang w:val="en-GB"/>
        </w:rPr>
        <w:t>s musical setting (</w:t>
      </w:r>
      <w:r>
        <w:rPr>
          <w:szCs w:val="22"/>
          <w:lang w:val="en-GB"/>
        </w:rPr>
        <w:t>as in</w:t>
      </w:r>
      <w:r w:rsidRPr="00C4228D">
        <w:rPr>
          <w:szCs w:val="22"/>
          <w:lang w:val="en-GB"/>
        </w:rPr>
        <w:t xml:space="preserve"> the edition), in red ink, positioned either above or below the main text of the responsory.</w:t>
      </w:r>
    </w:p>
    <w:p w14:paraId="174F77AE" w14:textId="1C5BA60C" w:rsidR="00E008FA" w:rsidRPr="00C4228D" w:rsidRDefault="00C4228D" w:rsidP="00C4228D">
      <w:pPr>
        <w:pStyle w:val="Textkrper"/>
        <w:numPr>
          <w:ilvl w:val="0"/>
          <w:numId w:val="3"/>
        </w:numPr>
        <w:rPr>
          <w:szCs w:val="22"/>
          <w:lang w:val="en-GB"/>
        </w:rPr>
      </w:pPr>
      <w:r w:rsidRPr="00C4228D">
        <w:rPr>
          <w:szCs w:val="22"/>
          <w:lang w:val="en-GB"/>
        </w:rPr>
        <w:t>On fol. 163</w:t>
      </w:r>
      <w:r w:rsidRPr="00C4228D">
        <w:rPr>
          <w:szCs w:val="22"/>
          <w:vertAlign w:val="superscript"/>
          <w:lang w:val="en-GB"/>
        </w:rPr>
        <w:t>v</w:t>
      </w:r>
      <w:r w:rsidRPr="00C4228D">
        <w:rPr>
          <w:szCs w:val="22"/>
          <w:lang w:val="en-GB"/>
        </w:rPr>
        <w:t xml:space="preserve"> of </w:t>
      </w:r>
      <w:r w:rsidRPr="00C4228D">
        <w:rPr>
          <w:b/>
          <w:bCs/>
          <w:szCs w:val="22"/>
          <w:lang w:val="en-GB"/>
        </w:rPr>
        <w:t>Mun</w:t>
      </w:r>
      <w:r w:rsidRPr="00C4228D">
        <w:rPr>
          <w:b/>
          <w:bCs/>
          <w:szCs w:val="22"/>
          <w:vertAlign w:val="superscript"/>
          <w:lang w:val="en-GB"/>
        </w:rPr>
        <w:t>3</w:t>
      </w:r>
      <w:r w:rsidRPr="00C4228D">
        <w:rPr>
          <w:szCs w:val="22"/>
          <w:lang w:val="en-GB"/>
        </w:rPr>
        <w:t xml:space="preserve">, the annotation ‘Repetitio’ is written in red ink between the discantus and the bassus in the final stanza of the </w:t>
      </w:r>
      <w:r>
        <w:rPr>
          <w:szCs w:val="22"/>
          <w:lang w:val="en-GB"/>
        </w:rPr>
        <w:t>t</w:t>
      </w:r>
      <w:r w:rsidRPr="00C4228D">
        <w:rPr>
          <w:szCs w:val="22"/>
          <w:lang w:val="en-GB"/>
        </w:rPr>
        <w:t xml:space="preserve">rope. This annotation appears to refer to the phrase ‘fabricae mundi’, which constitutes the final two words of </w:t>
      </w:r>
      <w:r>
        <w:rPr>
          <w:szCs w:val="22"/>
          <w:lang w:val="en-GB"/>
        </w:rPr>
        <w:t>r</w:t>
      </w:r>
      <w:r w:rsidRPr="00C4228D">
        <w:rPr>
          <w:szCs w:val="22"/>
          <w:lang w:val="en-GB"/>
        </w:rPr>
        <w:t>esponsory 3.</w:t>
      </w:r>
    </w:p>
    <w:sectPr w:rsidR="00E008FA" w:rsidRPr="00C4228D">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Calibri"/>
    <w:panose1 w:val="020B0604020202020204"/>
    <w:charset w:val="00"/>
    <w:family w:val="roman"/>
    <w:pitch w:val="variable"/>
  </w:font>
  <w:font w:name="Liberation Sans">
    <w:altName w:val="Arial"/>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150B"/>
    <w:multiLevelType w:val="multilevel"/>
    <w:tmpl w:val="E2E64E2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08331E"/>
    <w:multiLevelType w:val="multilevel"/>
    <w:tmpl w:val="876A7832"/>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F305DC9"/>
    <w:multiLevelType w:val="multilevel"/>
    <w:tmpl w:val="49BC450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1187643"/>
    <w:multiLevelType w:val="multilevel"/>
    <w:tmpl w:val="58BC83EA"/>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 w15:restartNumberingAfterBreak="0">
    <w:nsid w:val="4F843496"/>
    <w:multiLevelType w:val="multilevel"/>
    <w:tmpl w:val="2B7C88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85D6428"/>
    <w:multiLevelType w:val="multilevel"/>
    <w:tmpl w:val="4E4ACD8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16429314">
    <w:abstractNumId w:val="5"/>
  </w:num>
  <w:num w:numId="2" w16cid:durableId="1888445705">
    <w:abstractNumId w:val="2"/>
  </w:num>
  <w:num w:numId="3" w16cid:durableId="1782841357">
    <w:abstractNumId w:val="3"/>
  </w:num>
  <w:num w:numId="4" w16cid:durableId="370804469">
    <w:abstractNumId w:val="0"/>
  </w:num>
  <w:num w:numId="5" w16cid:durableId="1963681344">
    <w:abstractNumId w:val="1"/>
  </w:num>
  <w:num w:numId="6" w16cid:durableId="1969428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008FA"/>
    <w:rsid w:val="00035955"/>
    <w:rsid w:val="000F1F89"/>
    <w:rsid w:val="001F26B3"/>
    <w:rsid w:val="00201DA0"/>
    <w:rsid w:val="002034BA"/>
    <w:rsid w:val="00351C0E"/>
    <w:rsid w:val="003C2797"/>
    <w:rsid w:val="00537438"/>
    <w:rsid w:val="005A011B"/>
    <w:rsid w:val="00665EF5"/>
    <w:rsid w:val="008F1997"/>
    <w:rsid w:val="00AA00CB"/>
    <w:rsid w:val="00B56B18"/>
    <w:rsid w:val="00C27791"/>
    <w:rsid w:val="00C329C9"/>
    <w:rsid w:val="00C4228D"/>
    <w:rsid w:val="00CA3636"/>
    <w:rsid w:val="00DE265A"/>
    <w:rsid w:val="00E008FA"/>
    <w:rsid w:val="00F420AC"/>
    <w:rsid w:val="00F81EB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7D4D9075"/>
  <w15:docId w15:val="{C0F7663F-389D-B647-963A-6F02134B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Aufzhlungszeichen1">
    <w:name w:val="Aufzählungszeichen1"/>
    <w:qFormat/>
    <w:rPr>
      <w:rFonts w:ascii="OpenSymbol" w:eastAsia="OpenSymbol" w:hAnsi="OpenSymbol" w:cs="OpenSymbol"/>
    </w:rPr>
  </w:style>
  <w:style w:type="character" w:customStyle="1" w:styleId="InternetLink">
    <w:name w:val="Internet Link"/>
    <w:qFormat/>
    <w:rPr>
      <w:color w:val="000080"/>
      <w:u w:val="single"/>
    </w:rPr>
  </w:style>
  <w:style w:type="character" w:customStyle="1" w:styleId="TextkrperZchn">
    <w:name w:val="Textkörper Zchn"/>
    <w:basedOn w:val="Absatz-Standardschriftart"/>
    <w:link w:val="Textkrper"/>
    <w:qFormat/>
    <w:rsid w:val="00B13DA9"/>
    <w:rPr>
      <w:rFonts w:ascii="Adobe Garamond Pro" w:eastAsia="font563" w:hAnsi="Adobe Garamond Pro" w:cs="font563"/>
      <w:sz w:val="22"/>
      <w:szCs w:val="24"/>
      <w:lang w:val="de-DE" w:eastAsia="de-D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Standard"/>
    <w:qFormat/>
    <w:pPr>
      <w:suppressLineNumbers/>
    </w:pPr>
    <w:rPr>
      <w:rFonts w:cs="Arial"/>
    </w:rPr>
  </w:style>
  <w:style w:type="paragraph" w:customStyle="1" w:styleId="caption1">
    <w:name w:val="caption1"/>
    <w:basedOn w:val="Standard"/>
    <w:qFormat/>
    <w:pPr>
      <w:suppressLineNumbers/>
      <w:spacing w:before="120" w:after="120"/>
    </w:pPr>
    <w:rPr>
      <w:rFonts w:cs="Arial"/>
      <w:i/>
      <w:iCs/>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Tabelleninhaltuser">
    <w:name w:val="Tabelleninhalt (user)"/>
    <w:basedOn w:val="Standard"/>
    <w:qFormat/>
    <w:pPr>
      <w:widowControl w:val="0"/>
      <w:suppressLineNumbers/>
    </w:pPr>
  </w:style>
  <w:style w:type="paragraph" w:customStyle="1" w:styleId="Tabellenberschriftuser">
    <w:name w:val="Tabellenüberschrift (user)"/>
    <w:basedOn w:val="Tabelleninhaltuser"/>
    <w:qFormat/>
    <w:pPr>
      <w:jc w:val="center"/>
    </w:pPr>
    <w:rPr>
      <w:b/>
      <w:bCs/>
    </w:rPr>
  </w:style>
  <w:style w:type="table" w:styleId="Tabellenraster">
    <w:name w:val="Table Grid"/>
    <w:basedOn w:val="NormaleTabelle"/>
    <w:uiPriority w:val="59"/>
    <w:rsid w:val="00B13DA9"/>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uiPriority w:val="11"/>
    <w:qFormat/>
    <w:rsid w:val="00035955"/>
    <w:pPr>
      <w:numPr>
        <w:ilvl w:val="1"/>
      </w:numPr>
      <w:suppressAutoHyphens w:val="0"/>
      <w:spacing w:after="160"/>
    </w:pPr>
    <w:rPr>
      <w:rFonts w:asciiTheme="minorHAnsi" w:eastAsiaTheme="majorEastAsia" w:hAnsiTheme="minorHAnsi" w:cstheme="majorBidi"/>
      <w:color w:val="595959" w:themeColor="text1" w:themeTint="A6"/>
      <w:spacing w:val="15"/>
      <w:sz w:val="28"/>
      <w:szCs w:val="28"/>
      <w:lang w:val="en-TT" w:eastAsia="en-US"/>
    </w:rPr>
  </w:style>
  <w:style w:type="character" w:customStyle="1" w:styleId="UntertitelZchn">
    <w:name w:val="Untertitel Zchn"/>
    <w:basedOn w:val="Absatz-Standardschriftart"/>
    <w:link w:val="Untertitel"/>
    <w:uiPriority w:val="11"/>
    <w:rsid w:val="00035955"/>
    <w:rPr>
      <w:rFonts w:asciiTheme="minorHAnsi" w:eastAsiaTheme="majorEastAsia" w:hAnsiTheme="minorHAnsi" w:cstheme="majorBidi"/>
      <w:color w:val="595959" w:themeColor="text1" w:themeTint="A6"/>
      <w:spacing w:val="15"/>
      <w:sz w:val="28"/>
      <w:szCs w:val="28"/>
      <w:lang w:val="en-T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969</Words>
  <Characters>6110</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124</cp:revision>
  <cp:lastPrinted>2019-11-13T08:44:00Z</cp:lastPrinted>
  <dcterms:created xsi:type="dcterms:W3CDTF">2023-09-14T08:44:00Z</dcterms:created>
  <dcterms:modified xsi:type="dcterms:W3CDTF">2025-12-03T10:49:00Z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